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2CC29" w14:textId="5CA87B81" w:rsidR="002443CB" w:rsidRDefault="002443CB" w:rsidP="002443CB">
      <w:pPr>
        <w:pStyle w:val="Heading2"/>
        <w:jc w:val="center"/>
      </w:pPr>
      <w:r w:rsidRPr="00446A95">
        <w:t xml:space="preserve">March </w:t>
      </w:r>
      <w:r>
        <w:t>23</w:t>
      </w:r>
      <w:r>
        <w:rPr>
          <w:vertAlign w:val="superscript"/>
        </w:rPr>
        <w:t>r</w:t>
      </w:r>
      <w:r w:rsidRPr="00446A95">
        <w:rPr>
          <w:vertAlign w:val="superscript"/>
        </w:rPr>
        <w:t>d</w:t>
      </w:r>
      <w:r w:rsidRPr="00446A95">
        <w:t xml:space="preserve">: </w:t>
      </w:r>
      <w:r w:rsidR="00FF07F3">
        <w:t xml:space="preserve">Don’t Put </w:t>
      </w:r>
      <w:r w:rsidRPr="00894C9B">
        <w:t>the Lord</w:t>
      </w:r>
      <w:r w:rsidR="00FF07F3">
        <w:t xml:space="preserve"> Your God to the Test</w:t>
      </w:r>
    </w:p>
    <w:p w14:paraId="40AF399B" w14:textId="43D90731" w:rsidR="002443CB" w:rsidRDefault="00EB4D32" w:rsidP="002443CB">
      <w:pPr>
        <w:pStyle w:val="Heading2"/>
        <w:jc w:val="center"/>
        <w:rPr>
          <w:color w:val="C00000"/>
        </w:rPr>
      </w:pPr>
      <w:r>
        <w:rPr>
          <w:color w:val="C00000"/>
        </w:rPr>
        <w:t xml:space="preserve">Hubris </w:t>
      </w:r>
      <w:r w:rsidR="00C95ED5">
        <w:rPr>
          <w:color w:val="C00000"/>
        </w:rPr>
        <w:t xml:space="preserve">– Pride Comes Before </w:t>
      </w:r>
      <w:r w:rsidR="0058235A">
        <w:rPr>
          <w:color w:val="C00000"/>
        </w:rPr>
        <w:t>a</w:t>
      </w:r>
      <w:r w:rsidR="00C95ED5">
        <w:rPr>
          <w:color w:val="C00000"/>
        </w:rPr>
        <w:t xml:space="preserve"> Fall</w:t>
      </w:r>
    </w:p>
    <w:p w14:paraId="4E0122D9" w14:textId="77777777" w:rsidR="00A72F60" w:rsidRDefault="00A72F60" w:rsidP="002443CB">
      <w:pPr>
        <w:rPr>
          <w:b/>
          <w:bCs/>
          <w:sz w:val="28"/>
          <w:szCs w:val="28"/>
        </w:rPr>
      </w:pPr>
      <w:r>
        <w:rPr>
          <w:b/>
          <w:bCs/>
          <w:noProof/>
          <w:sz w:val="28"/>
          <w:szCs w:val="28"/>
        </w:rPr>
        <w:drawing>
          <wp:anchor distT="0" distB="0" distL="114300" distR="114300" simplePos="0" relativeHeight="251658240" behindDoc="0" locked="0" layoutInCell="1" allowOverlap="1" wp14:anchorId="6E29FC26" wp14:editId="6A9DA164">
            <wp:simplePos x="0" y="0"/>
            <wp:positionH relativeFrom="column">
              <wp:posOffset>0</wp:posOffset>
            </wp:positionH>
            <wp:positionV relativeFrom="paragraph">
              <wp:posOffset>1905</wp:posOffset>
            </wp:positionV>
            <wp:extent cx="3753016" cy="4540362"/>
            <wp:effectExtent l="0" t="0" r="6350" b="0"/>
            <wp:wrapThrough wrapText="bothSides">
              <wp:wrapPolygon edited="0">
                <wp:start x="0" y="0"/>
                <wp:lineTo x="0" y="21509"/>
                <wp:lineTo x="21563" y="21509"/>
                <wp:lineTo x="21563" y="0"/>
                <wp:lineTo x="0" y="0"/>
              </wp:wrapPolygon>
            </wp:wrapThrough>
            <wp:docPr id="5" name="Picture 5" descr="A picture containing text, stone, different,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tone, different, building materia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753016" cy="4540362"/>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rPr>
        <w:t xml:space="preserve"> </w:t>
      </w:r>
    </w:p>
    <w:p w14:paraId="2ADE0149" w14:textId="77777777" w:rsidR="00A72F60" w:rsidRDefault="00A72F60" w:rsidP="002443CB">
      <w:pPr>
        <w:rPr>
          <w:b/>
          <w:bCs/>
          <w:sz w:val="28"/>
          <w:szCs w:val="28"/>
        </w:rPr>
      </w:pPr>
    </w:p>
    <w:p w14:paraId="46AD3E47" w14:textId="77777777" w:rsidR="00A72F60" w:rsidRDefault="00A72F60" w:rsidP="002443CB">
      <w:pPr>
        <w:rPr>
          <w:b/>
          <w:bCs/>
          <w:sz w:val="28"/>
          <w:szCs w:val="28"/>
        </w:rPr>
      </w:pPr>
    </w:p>
    <w:p w14:paraId="16774A7C" w14:textId="77777777" w:rsidR="00A72F60" w:rsidRDefault="00A72F60" w:rsidP="002443CB">
      <w:pPr>
        <w:rPr>
          <w:b/>
          <w:bCs/>
          <w:sz w:val="28"/>
          <w:szCs w:val="28"/>
        </w:rPr>
      </w:pPr>
    </w:p>
    <w:p w14:paraId="0453F58C" w14:textId="25000F8F" w:rsidR="00A72F60" w:rsidRDefault="00A72F60" w:rsidP="002443CB">
      <w:pPr>
        <w:rPr>
          <w:b/>
          <w:bCs/>
          <w:sz w:val="28"/>
          <w:szCs w:val="28"/>
        </w:rPr>
      </w:pPr>
    </w:p>
    <w:p w14:paraId="0E619853" w14:textId="77777777" w:rsidR="00A72F60" w:rsidRDefault="00A72F60" w:rsidP="002443CB">
      <w:pPr>
        <w:rPr>
          <w:b/>
          <w:bCs/>
          <w:sz w:val="28"/>
          <w:szCs w:val="28"/>
        </w:rPr>
      </w:pPr>
    </w:p>
    <w:p w14:paraId="22A5CB8A" w14:textId="77777777" w:rsidR="00A72F60" w:rsidRDefault="00A72F60" w:rsidP="002443CB">
      <w:pPr>
        <w:rPr>
          <w:b/>
          <w:bCs/>
          <w:sz w:val="28"/>
          <w:szCs w:val="28"/>
        </w:rPr>
      </w:pPr>
    </w:p>
    <w:p w14:paraId="7AB01299" w14:textId="77777777" w:rsidR="00A72F60" w:rsidRDefault="00A72F60" w:rsidP="002443CB">
      <w:pPr>
        <w:rPr>
          <w:b/>
          <w:bCs/>
          <w:sz w:val="28"/>
          <w:szCs w:val="28"/>
        </w:rPr>
      </w:pPr>
    </w:p>
    <w:p w14:paraId="0D191E52" w14:textId="77777777" w:rsidR="00A72F60" w:rsidRDefault="00A72F60" w:rsidP="002443CB">
      <w:pPr>
        <w:rPr>
          <w:b/>
          <w:bCs/>
          <w:sz w:val="28"/>
          <w:szCs w:val="28"/>
        </w:rPr>
      </w:pPr>
    </w:p>
    <w:p w14:paraId="5E949981" w14:textId="77777777" w:rsidR="00A72F60" w:rsidRDefault="00A72F60" w:rsidP="002443CB">
      <w:pPr>
        <w:rPr>
          <w:b/>
          <w:bCs/>
          <w:sz w:val="28"/>
          <w:szCs w:val="28"/>
        </w:rPr>
      </w:pPr>
    </w:p>
    <w:p w14:paraId="5BDA7BB9" w14:textId="77777777" w:rsidR="00A72F60" w:rsidRDefault="00A72F60" w:rsidP="002443CB">
      <w:pPr>
        <w:rPr>
          <w:b/>
          <w:bCs/>
          <w:sz w:val="28"/>
          <w:szCs w:val="28"/>
        </w:rPr>
      </w:pPr>
    </w:p>
    <w:p w14:paraId="47892FD1" w14:textId="1B1A4475" w:rsidR="00A72F60" w:rsidRPr="00EA4E4D" w:rsidRDefault="00A72F60" w:rsidP="00A72F60">
      <w:pPr>
        <w:rPr>
          <w:color w:val="0432FF"/>
          <w:sz w:val="22"/>
          <w:szCs w:val="22"/>
        </w:rPr>
      </w:pPr>
      <w:r w:rsidRPr="00A72F60">
        <w:rPr>
          <w:color w:val="000000" w:themeColor="text1"/>
          <w:sz w:val="22"/>
          <w:szCs w:val="22"/>
        </w:rPr>
        <w:t xml:space="preserve">William Blake, </w:t>
      </w:r>
      <w:r w:rsidRPr="00323789">
        <w:rPr>
          <w:i/>
          <w:iCs/>
          <w:color w:val="0432FF"/>
          <w:sz w:val="22"/>
          <w:szCs w:val="22"/>
        </w:rPr>
        <w:t>"If you are the Son of God, throw yourself down; for it is written, "</w:t>
      </w:r>
      <w:r w:rsidR="00EA4E4D" w:rsidRPr="00323789">
        <w:rPr>
          <w:i/>
          <w:iCs/>
          <w:color w:val="0432FF"/>
          <w:sz w:val="22"/>
          <w:szCs w:val="22"/>
        </w:rPr>
        <w:t>’</w:t>
      </w:r>
      <w:r w:rsidRPr="00323789">
        <w:rPr>
          <w:i/>
          <w:iCs/>
          <w:color w:val="0432FF"/>
          <w:sz w:val="22"/>
          <w:szCs w:val="22"/>
        </w:rPr>
        <w:t>He will command his angels concerning you,'</w:t>
      </w:r>
      <w:r w:rsidR="00EA4E4D" w:rsidRPr="00323789">
        <w:rPr>
          <w:i/>
          <w:iCs/>
          <w:color w:val="0432FF"/>
          <w:sz w:val="22"/>
          <w:szCs w:val="22"/>
        </w:rPr>
        <w:t xml:space="preserve"> and “‘On their hands they will bear you up, lest you strike your foot against a stone.</w:t>
      </w:r>
      <w:r w:rsidR="00323789">
        <w:rPr>
          <w:i/>
          <w:iCs/>
          <w:color w:val="0432FF"/>
          <w:sz w:val="22"/>
          <w:szCs w:val="22"/>
        </w:rPr>
        <w:t>’</w:t>
      </w:r>
      <w:r w:rsidR="00EA4E4D" w:rsidRPr="00323789">
        <w:rPr>
          <w:i/>
          <w:iCs/>
          <w:color w:val="0432FF"/>
          <w:sz w:val="22"/>
          <w:szCs w:val="22"/>
        </w:rPr>
        <w:t>”</w:t>
      </w:r>
    </w:p>
    <w:p w14:paraId="3322080D" w14:textId="77777777" w:rsidR="00A72F60" w:rsidRDefault="00A72F60" w:rsidP="002443CB">
      <w:pPr>
        <w:rPr>
          <w:b/>
          <w:bCs/>
          <w:sz w:val="28"/>
          <w:szCs w:val="28"/>
        </w:rPr>
      </w:pPr>
    </w:p>
    <w:p w14:paraId="6031210F" w14:textId="77777777" w:rsidR="00A72F60" w:rsidRDefault="00A72F60" w:rsidP="002443CB">
      <w:pPr>
        <w:rPr>
          <w:b/>
          <w:bCs/>
          <w:sz w:val="28"/>
          <w:szCs w:val="28"/>
        </w:rPr>
      </w:pPr>
    </w:p>
    <w:p w14:paraId="1B89E068" w14:textId="77777777" w:rsidR="00A72F60" w:rsidRDefault="00A72F60" w:rsidP="002443CB">
      <w:pPr>
        <w:rPr>
          <w:b/>
          <w:bCs/>
          <w:sz w:val="28"/>
          <w:szCs w:val="28"/>
        </w:rPr>
      </w:pPr>
    </w:p>
    <w:p w14:paraId="328BE6DD" w14:textId="77777777" w:rsidR="00A72F60" w:rsidRDefault="00A72F60" w:rsidP="002443CB">
      <w:pPr>
        <w:rPr>
          <w:b/>
          <w:bCs/>
          <w:sz w:val="28"/>
          <w:szCs w:val="28"/>
        </w:rPr>
      </w:pPr>
    </w:p>
    <w:p w14:paraId="5DA808E9" w14:textId="77777777" w:rsidR="00A72F60" w:rsidRDefault="00A72F60" w:rsidP="002443CB">
      <w:pPr>
        <w:rPr>
          <w:b/>
          <w:bCs/>
          <w:sz w:val="28"/>
          <w:szCs w:val="28"/>
        </w:rPr>
      </w:pPr>
    </w:p>
    <w:p w14:paraId="24C91BCB" w14:textId="77777777" w:rsidR="00A72F60" w:rsidRDefault="00A72F60" w:rsidP="002443CB">
      <w:pPr>
        <w:rPr>
          <w:b/>
          <w:bCs/>
          <w:sz w:val="28"/>
          <w:szCs w:val="28"/>
        </w:rPr>
      </w:pPr>
    </w:p>
    <w:p w14:paraId="63F1C70E" w14:textId="77777777" w:rsidR="00A72F60" w:rsidRDefault="00A72F60" w:rsidP="002443CB">
      <w:pPr>
        <w:rPr>
          <w:b/>
          <w:bCs/>
          <w:sz w:val="28"/>
          <w:szCs w:val="28"/>
        </w:rPr>
      </w:pPr>
    </w:p>
    <w:p w14:paraId="2801F658" w14:textId="77777777" w:rsidR="00323789" w:rsidRPr="005B52DE" w:rsidRDefault="00323789" w:rsidP="00323789">
      <w:pPr>
        <w:rPr>
          <w:b/>
          <w:bCs/>
          <w:sz w:val="28"/>
          <w:szCs w:val="28"/>
        </w:rPr>
      </w:pPr>
      <w:r w:rsidRPr="005B52DE">
        <w:rPr>
          <w:b/>
          <w:bCs/>
          <w:sz w:val="28"/>
          <w:szCs w:val="28"/>
        </w:rPr>
        <w:t>Comments</w:t>
      </w:r>
    </w:p>
    <w:p w14:paraId="247D50AB" w14:textId="46461BA9" w:rsidR="00A72F60" w:rsidRDefault="00EA4E4D" w:rsidP="00323789">
      <w:pPr>
        <w:spacing w:line="360" w:lineRule="auto"/>
        <w:rPr>
          <w:sz w:val="28"/>
          <w:szCs w:val="28"/>
        </w:rPr>
      </w:pPr>
      <w:r w:rsidRPr="00EA4E4D">
        <w:rPr>
          <w:sz w:val="28"/>
          <w:szCs w:val="28"/>
        </w:rPr>
        <w:t xml:space="preserve">The </w:t>
      </w:r>
      <w:r w:rsidR="00323789">
        <w:rPr>
          <w:sz w:val="28"/>
          <w:szCs w:val="28"/>
        </w:rPr>
        <w:t xml:space="preserve">second </w:t>
      </w:r>
      <w:r>
        <w:rPr>
          <w:sz w:val="28"/>
          <w:szCs w:val="28"/>
        </w:rPr>
        <w:t>temptation</w:t>
      </w:r>
      <w:r w:rsidR="00323789">
        <w:rPr>
          <w:sz w:val="28"/>
          <w:szCs w:val="28"/>
        </w:rPr>
        <w:t xml:space="preserve"> of Christ </w:t>
      </w:r>
      <w:r w:rsidR="005A513C">
        <w:rPr>
          <w:sz w:val="28"/>
          <w:szCs w:val="28"/>
        </w:rPr>
        <w:t>can be discussed from three aspects</w:t>
      </w:r>
      <w:r>
        <w:rPr>
          <w:sz w:val="28"/>
          <w:szCs w:val="28"/>
        </w:rPr>
        <w:t>:</w:t>
      </w:r>
    </w:p>
    <w:p w14:paraId="29D1B1E5" w14:textId="3C187EC3" w:rsidR="00EA4E4D" w:rsidRPr="00323789" w:rsidRDefault="00EA4E4D" w:rsidP="00FF07F3">
      <w:pPr>
        <w:pStyle w:val="ListParagraph"/>
        <w:numPr>
          <w:ilvl w:val="0"/>
          <w:numId w:val="1"/>
        </w:numPr>
        <w:spacing w:line="360" w:lineRule="auto"/>
        <w:ind w:left="540" w:hanging="540"/>
        <w:rPr>
          <w:sz w:val="28"/>
          <w:szCs w:val="28"/>
        </w:rPr>
      </w:pPr>
      <w:r w:rsidRPr="00323789">
        <w:rPr>
          <w:sz w:val="28"/>
          <w:szCs w:val="28"/>
        </w:rPr>
        <w:t xml:space="preserve">The symbolism of </w:t>
      </w:r>
      <w:r w:rsidR="00C95ED5">
        <w:rPr>
          <w:sz w:val="28"/>
          <w:szCs w:val="28"/>
        </w:rPr>
        <w:t xml:space="preserve">the </w:t>
      </w:r>
      <w:r w:rsidR="00FF6477">
        <w:rPr>
          <w:sz w:val="28"/>
          <w:szCs w:val="28"/>
        </w:rPr>
        <w:t xml:space="preserve">Jerusalem </w:t>
      </w:r>
      <w:r w:rsidR="00C95ED5">
        <w:rPr>
          <w:sz w:val="28"/>
          <w:szCs w:val="28"/>
        </w:rPr>
        <w:t>T</w:t>
      </w:r>
      <w:r w:rsidRPr="00323789">
        <w:rPr>
          <w:sz w:val="28"/>
          <w:szCs w:val="28"/>
        </w:rPr>
        <w:t>emple</w:t>
      </w:r>
      <w:r w:rsidR="00323789">
        <w:rPr>
          <w:sz w:val="28"/>
          <w:szCs w:val="28"/>
        </w:rPr>
        <w:t xml:space="preserve"> in Jewish culture </w:t>
      </w:r>
      <w:r w:rsidR="00FF07F3">
        <w:rPr>
          <w:sz w:val="28"/>
          <w:szCs w:val="28"/>
        </w:rPr>
        <w:t>up to</w:t>
      </w:r>
      <w:r w:rsidR="00323789">
        <w:rPr>
          <w:sz w:val="28"/>
          <w:szCs w:val="28"/>
        </w:rPr>
        <w:t xml:space="preserve"> the time of Jesus and the </w:t>
      </w:r>
      <w:r w:rsidR="00FF6477">
        <w:rPr>
          <w:sz w:val="28"/>
          <w:szCs w:val="28"/>
        </w:rPr>
        <w:t xml:space="preserve">focus on </w:t>
      </w:r>
      <w:r w:rsidR="00FF07F3">
        <w:rPr>
          <w:sz w:val="28"/>
          <w:szCs w:val="28"/>
        </w:rPr>
        <w:t xml:space="preserve">people’s </w:t>
      </w:r>
      <w:r w:rsidR="00FF6477">
        <w:rPr>
          <w:sz w:val="28"/>
          <w:szCs w:val="28"/>
        </w:rPr>
        <w:t>“inner temples”</w:t>
      </w:r>
      <w:r w:rsidR="00323789">
        <w:rPr>
          <w:sz w:val="28"/>
          <w:szCs w:val="28"/>
        </w:rPr>
        <w:t xml:space="preserve"> by Christ</w:t>
      </w:r>
      <w:r w:rsidR="00C95ED5">
        <w:rPr>
          <w:sz w:val="28"/>
          <w:szCs w:val="28"/>
        </w:rPr>
        <w:t xml:space="preserve"> during His ministry</w:t>
      </w:r>
      <w:r w:rsidR="00323789">
        <w:rPr>
          <w:sz w:val="28"/>
          <w:szCs w:val="28"/>
        </w:rPr>
        <w:t>;</w:t>
      </w:r>
    </w:p>
    <w:p w14:paraId="5C28A6E3" w14:textId="3CD45FE1" w:rsidR="00EA4E4D" w:rsidRPr="00323789" w:rsidRDefault="00EA4E4D" w:rsidP="00FF07F3">
      <w:pPr>
        <w:pStyle w:val="ListParagraph"/>
        <w:numPr>
          <w:ilvl w:val="0"/>
          <w:numId w:val="1"/>
        </w:numPr>
        <w:spacing w:line="360" w:lineRule="auto"/>
        <w:ind w:left="540" w:hanging="540"/>
        <w:rPr>
          <w:sz w:val="28"/>
          <w:szCs w:val="28"/>
        </w:rPr>
      </w:pPr>
      <w:r w:rsidRPr="00323789">
        <w:rPr>
          <w:sz w:val="28"/>
          <w:szCs w:val="28"/>
        </w:rPr>
        <w:t>The wisdom of Christ response – uncovering of the conceit of the tempter</w:t>
      </w:r>
      <w:r w:rsidR="00427750">
        <w:rPr>
          <w:sz w:val="28"/>
          <w:szCs w:val="28"/>
        </w:rPr>
        <w:t xml:space="preserve"> and </w:t>
      </w:r>
      <w:r w:rsidR="00B8753D">
        <w:rPr>
          <w:sz w:val="28"/>
          <w:szCs w:val="28"/>
        </w:rPr>
        <w:t>implied</w:t>
      </w:r>
      <w:r w:rsidR="00427750">
        <w:rPr>
          <w:sz w:val="28"/>
          <w:szCs w:val="28"/>
        </w:rPr>
        <w:t xml:space="preserve"> pride </w:t>
      </w:r>
      <w:r w:rsidR="00B8753D">
        <w:rPr>
          <w:sz w:val="28"/>
          <w:szCs w:val="28"/>
        </w:rPr>
        <w:t xml:space="preserve">or </w:t>
      </w:r>
      <w:r w:rsidR="00427750">
        <w:rPr>
          <w:sz w:val="28"/>
          <w:szCs w:val="28"/>
        </w:rPr>
        <w:t>hubris</w:t>
      </w:r>
      <w:r w:rsidR="00323789">
        <w:rPr>
          <w:sz w:val="28"/>
          <w:szCs w:val="28"/>
        </w:rPr>
        <w:t>;</w:t>
      </w:r>
    </w:p>
    <w:p w14:paraId="726F1E69" w14:textId="1DB3E14C" w:rsidR="00EA4E4D" w:rsidRDefault="00EA4E4D" w:rsidP="00FF07F3">
      <w:pPr>
        <w:pStyle w:val="ListParagraph"/>
        <w:numPr>
          <w:ilvl w:val="0"/>
          <w:numId w:val="1"/>
        </w:numPr>
        <w:spacing w:line="360" w:lineRule="auto"/>
        <w:ind w:left="540" w:hanging="540"/>
        <w:rPr>
          <w:sz w:val="28"/>
          <w:szCs w:val="28"/>
        </w:rPr>
      </w:pPr>
      <w:r w:rsidRPr="00323789">
        <w:rPr>
          <w:sz w:val="28"/>
          <w:szCs w:val="28"/>
        </w:rPr>
        <w:t xml:space="preserve">The </w:t>
      </w:r>
      <w:r w:rsidR="00C95ED5">
        <w:rPr>
          <w:sz w:val="28"/>
          <w:szCs w:val="28"/>
        </w:rPr>
        <w:t>representation</w:t>
      </w:r>
      <w:r w:rsidR="0038373A">
        <w:rPr>
          <w:sz w:val="28"/>
          <w:szCs w:val="28"/>
        </w:rPr>
        <w:t>s</w:t>
      </w:r>
      <w:r w:rsidRPr="00323789">
        <w:rPr>
          <w:sz w:val="28"/>
          <w:szCs w:val="28"/>
        </w:rPr>
        <w:t xml:space="preserve"> of hubris in the Old Testament, Greek </w:t>
      </w:r>
      <w:r w:rsidR="00FF07F3" w:rsidRPr="00323789">
        <w:rPr>
          <w:sz w:val="28"/>
          <w:szCs w:val="28"/>
        </w:rPr>
        <w:t>mythology,</w:t>
      </w:r>
      <w:r w:rsidRPr="00323789">
        <w:rPr>
          <w:sz w:val="28"/>
          <w:szCs w:val="28"/>
        </w:rPr>
        <w:t xml:space="preserve"> and our contemporary lives</w:t>
      </w:r>
      <w:r w:rsidR="00323789">
        <w:rPr>
          <w:sz w:val="28"/>
          <w:szCs w:val="28"/>
        </w:rPr>
        <w:t>;</w:t>
      </w:r>
    </w:p>
    <w:p w14:paraId="12D1CCC4" w14:textId="77777777" w:rsidR="00FF07F3" w:rsidRPr="00323789" w:rsidRDefault="00FF07F3" w:rsidP="00FF07F3">
      <w:pPr>
        <w:pStyle w:val="ListParagraph"/>
        <w:spacing w:line="360" w:lineRule="auto"/>
        <w:ind w:left="540"/>
        <w:rPr>
          <w:sz w:val="28"/>
          <w:szCs w:val="28"/>
        </w:rPr>
      </w:pPr>
    </w:p>
    <w:p w14:paraId="010EFB8D" w14:textId="7CEE7CC1" w:rsidR="00EA4E4D" w:rsidRPr="00C95ED5" w:rsidRDefault="00323789" w:rsidP="005A513C">
      <w:pPr>
        <w:rPr>
          <w:b/>
          <w:bCs/>
          <w:color w:val="0432FF"/>
          <w:sz w:val="28"/>
          <w:szCs w:val="28"/>
        </w:rPr>
      </w:pPr>
      <w:r w:rsidRPr="00C95ED5">
        <w:rPr>
          <w:b/>
          <w:bCs/>
          <w:color w:val="0432FF"/>
          <w:sz w:val="28"/>
          <w:szCs w:val="28"/>
        </w:rPr>
        <w:lastRenderedPageBreak/>
        <w:t xml:space="preserve">Temple – meaning and symbolism in Jewish tradition and the meaning </w:t>
      </w:r>
      <w:r w:rsidR="00FF07F3">
        <w:rPr>
          <w:b/>
          <w:bCs/>
          <w:color w:val="0432FF"/>
          <w:sz w:val="28"/>
          <w:szCs w:val="28"/>
        </w:rPr>
        <w:t>emphasized</w:t>
      </w:r>
      <w:r w:rsidRPr="00C95ED5">
        <w:rPr>
          <w:b/>
          <w:bCs/>
          <w:color w:val="0432FF"/>
          <w:sz w:val="28"/>
          <w:szCs w:val="28"/>
        </w:rPr>
        <w:t xml:space="preserve"> by Christ</w:t>
      </w:r>
    </w:p>
    <w:p w14:paraId="508B688B" w14:textId="77777777" w:rsidR="00323789" w:rsidRDefault="00323789" w:rsidP="002443CB">
      <w:pPr>
        <w:rPr>
          <w:sz w:val="28"/>
          <w:szCs w:val="28"/>
        </w:rPr>
      </w:pPr>
    </w:p>
    <w:p w14:paraId="664D1877" w14:textId="08880EF9" w:rsidR="00686045" w:rsidRDefault="00686045" w:rsidP="002443CB">
      <w:pPr>
        <w:rPr>
          <w:sz w:val="28"/>
          <w:szCs w:val="28"/>
        </w:rPr>
      </w:pPr>
      <w:r>
        <w:rPr>
          <w:noProof/>
          <w:sz w:val="28"/>
          <w:szCs w:val="28"/>
        </w:rPr>
        <w:drawing>
          <wp:inline distT="0" distB="0" distL="0" distR="0" wp14:anchorId="66B3288B" wp14:editId="6B415F56">
            <wp:extent cx="5680710" cy="42587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9968" cy="4265653"/>
                    </a:xfrm>
                    <a:prstGeom prst="rect">
                      <a:avLst/>
                    </a:prstGeom>
                  </pic:spPr>
                </pic:pic>
              </a:graphicData>
            </a:graphic>
          </wp:inline>
        </w:drawing>
      </w:r>
    </w:p>
    <w:p w14:paraId="27C9E990" w14:textId="3F62DDB0" w:rsidR="00686045" w:rsidRDefault="00686045" w:rsidP="002443CB">
      <w:pPr>
        <w:rPr>
          <w:sz w:val="28"/>
          <w:szCs w:val="28"/>
        </w:rPr>
      </w:pPr>
      <w:r>
        <w:rPr>
          <w:rFonts w:ascii="Arial" w:hAnsi="Arial" w:cs="Arial"/>
          <w:color w:val="202122"/>
          <w:sz w:val="19"/>
          <w:szCs w:val="19"/>
          <w:shd w:val="clear" w:color="auto" w:fill="F8F9FA"/>
        </w:rPr>
        <w:t xml:space="preserve">The Model of Herod's Temple at the Holyland Hotel in 1998. Elevated view from the east. </w:t>
      </w:r>
      <w:hyperlink r:id="rId9" w:anchor="/media/File:Second_Temple.jpg" w:history="1">
        <w:r w:rsidRPr="00686045">
          <w:rPr>
            <w:rStyle w:val="Hyperlink"/>
            <w:rFonts w:ascii="Arial" w:hAnsi="Arial" w:cs="Arial"/>
            <w:sz w:val="19"/>
            <w:szCs w:val="19"/>
            <w:shd w:val="clear" w:color="auto" w:fill="F8F9FA"/>
          </w:rPr>
          <w:t>Wikipedia</w:t>
        </w:r>
      </w:hyperlink>
    </w:p>
    <w:p w14:paraId="295204FF" w14:textId="77777777" w:rsidR="00686045" w:rsidRDefault="00686045" w:rsidP="002443CB">
      <w:pPr>
        <w:rPr>
          <w:sz w:val="28"/>
          <w:szCs w:val="28"/>
        </w:rPr>
      </w:pPr>
    </w:p>
    <w:p w14:paraId="1AFE83A5" w14:textId="4FF08130" w:rsidR="00096A83" w:rsidRDefault="00686045" w:rsidP="00096A83">
      <w:pPr>
        <w:rPr>
          <w:sz w:val="28"/>
          <w:szCs w:val="28"/>
        </w:rPr>
      </w:pPr>
      <w:r>
        <w:rPr>
          <w:sz w:val="28"/>
          <w:szCs w:val="28"/>
        </w:rPr>
        <w:t xml:space="preserve">[The Temple in Jerusalem was the most sacred building for the </w:t>
      </w:r>
      <w:r w:rsidR="00FA50E6">
        <w:rPr>
          <w:sz w:val="28"/>
          <w:szCs w:val="28"/>
        </w:rPr>
        <w:t>Israelites</w:t>
      </w:r>
      <w:r w:rsidR="00EA6792">
        <w:rPr>
          <w:sz w:val="28"/>
          <w:szCs w:val="28"/>
        </w:rPr>
        <w:t xml:space="preserve"> and Jews. One part of the Temple was</w:t>
      </w:r>
      <w:r>
        <w:rPr>
          <w:sz w:val="28"/>
          <w:szCs w:val="28"/>
        </w:rPr>
        <w:t xml:space="preserve"> the Holy of Holies</w:t>
      </w:r>
      <w:r w:rsidR="00EA6792">
        <w:rPr>
          <w:sz w:val="28"/>
          <w:szCs w:val="28"/>
        </w:rPr>
        <w:t>, the inner sanctuary of the Tabernacle where the Ark of Covenant was kept</w:t>
      </w:r>
      <w:r>
        <w:rPr>
          <w:sz w:val="28"/>
          <w:szCs w:val="28"/>
        </w:rPr>
        <w:t xml:space="preserve">. </w:t>
      </w:r>
      <w:r w:rsidR="00EA6792">
        <w:rPr>
          <w:sz w:val="28"/>
          <w:szCs w:val="28"/>
        </w:rPr>
        <w:t>The Holy of Holies was viewed as the junction of Heaven and Earth. The Temple</w:t>
      </w:r>
      <w:r>
        <w:rPr>
          <w:sz w:val="28"/>
          <w:szCs w:val="28"/>
        </w:rPr>
        <w:t xml:space="preserve"> was the destination of pilgrimage</w:t>
      </w:r>
      <w:r w:rsidR="0058235A">
        <w:rPr>
          <w:sz w:val="28"/>
          <w:szCs w:val="28"/>
        </w:rPr>
        <w:t xml:space="preserve">s (during </w:t>
      </w:r>
      <w:r w:rsidR="00CE2423">
        <w:rPr>
          <w:sz w:val="28"/>
          <w:szCs w:val="28"/>
        </w:rPr>
        <w:t xml:space="preserve">three festivals: </w:t>
      </w:r>
      <w:r>
        <w:rPr>
          <w:sz w:val="28"/>
          <w:szCs w:val="28"/>
        </w:rPr>
        <w:t>Passover</w:t>
      </w:r>
      <w:r w:rsidR="0058235A">
        <w:rPr>
          <w:sz w:val="28"/>
          <w:szCs w:val="28"/>
        </w:rPr>
        <w:t>, Weeks, and Tabernacles)</w:t>
      </w:r>
      <w:r>
        <w:rPr>
          <w:sz w:val="28"/>
          <w:szCs w:val="28"/>
        </w:rPr>
        <w:t xml:space="preserve"> for </w:t>
      </w:r>
      <w:r w:rsidR="0058235A">
        <w:rPr>
          <w:sz w:val="28"/>
          <w:szCs w:val="28"/>
        </w:rPr>
        <w:t xml:space="preserve">religious </w:t>
      </w:r>
      <w:r>
        <w:rPr>
          <w:sz w:val="28"/>
          <w:szCs w:val="28"/>
        </w:rPr>
        <w:t>Jews.</w:t>
      </w:r>
      <w:r w:rsidR="0058235A">
        <w:rPr>
          <w:sz w:val="28"/>
          <w:szCs w:val="28"/>
        </w:rPr>
        <w:t xml:space="preserve"> The dimensions of the Temple were divinely inspired (as described in </w:t>
      </w:r>
      <w:r w:rsidR="00CE2423">
        <w:rPr>
          <w:sz w:val="28"/>
          <w:szCs w:val="28"/>
        </w:rPr>
        <w:t xml:space="preserve">two books of the Old Testament </w:t>
      </w:r>
      <w:r w:rsidR="0058235A">
        <w:rPr>
          <w:sz w:val="28"/>
          <w:szCs w:val="28"/>
        </w:rPr>
        <w:t>the 1 King</w:t>
      </w:r>
      <w:r w:rsidR="00FA50E6">
        <w:rPr>
          <w:sz w:val="28"/>
          <w:szCs w:val="28"/>
        </w:rPr>
        <w:t xml:space="preserve">s and II Chronicles) and </w:t>
      </w:r>
      <w:r w:rsidR="00B8753D">
        <w:rPr>
          <w:sz w:val="28"/>
          <w:szCs w:val="28"/>
        </w:rPr>
        <w:t xml:space="preserve">its proportions </w:t>
      </w:r>
      <w:r w:rsidR="00FA50E6">
        <w:rPr>
          <w:sz w:val="28"/>
          <w:szCs w:val="28"/>
        </w:rPr>
        <w:t>corresponded to the s</w:t>
      </w:r>
      <w:r w:rsidR="00EA6792">
        <w:rPr>
          <w:sz w:val="28"/>
          <w:szCs w:val="28"/>
        </w:rPr>
        <w:t>tructure of the universe</w:t>
      </w:r>
      <w:r w:rsidR="00FF07F3">
        <w:rPr>
          <w:sz w:val="28"/>
          <w:szCs w:val="28"/>
        </w:rPr>
        <w:t xml:space="preserve"> and human </w:t>
      </w:r>
      <w:proofErr w:type="spellStart"/>
      <w:proofErr w:type="gramStart"/>
      <w:r w:rsidR="00FF07F3">
        <w:rPr>
          <w:sz w:val="28"/>
          <w:szCs w:val="28"/>
        </w:rPr>
        <w:t>body</w:t>
      </w:r>
      <w:r w:rsidR="00FA50E6">
        <w:rPr>
          <w:sz w:val="28"/>
          <w:szCs w:val="28"/>
        </w:rPr>
        <w:t>.</w:t>
      </w:r>
      <w:r w:rsidR="00FF07F3">
        <w:rPr>
          <w:sz w:val="28"/>
          <w:szCs w:val="28"/>
        </w:rPr>
        <w:t>For</w:t>
      </w:r>
      <w:proofErr w:type="spellEnd"/>
      <w:proofErr w:type="gramEnd"/>
      <w:r w:rsidR="00FF07F3">
        <w:rPr>
          <w:sz w:val="28"/>
          <w:szCs w:val="28"/>
        </w:rPr>
        <w:t xml:space="preserve"> the pious Jews</w:t>
      </w:r>
      <w:r w:rsidR="00FA50E6">
        <w:rPr>
          <w:sz w:val="28"/>
          <w:szCs w:val="28"/>
        </w:rPr>
        <w:t xml:space="preserve"> </w:t>
      </w:r>
      <w:r w:rsidR="00FF07F3">
        <w:rPr>
          <w:sz w:val="28"/>
          <w:szCs w:val="28"/>
        </w:rPr>
        <w:t>the</w:t>
      </w:r>
      <w:r w:rsidR="00B8753D">
        <w:rPr>
          <w:sz w:val="28"/>
          <w:szCs w:val="28"/>
        </w:rPr>
        <w:t xml:space="preserve"> </w:t>
      </w:r>
      <w:r w:rsidR="00FF07F3">
        <w:rPr>
          <w:sz w:val="28"/>
          <w:szCs w:val="28"/>
        </w:rPr>
        <w:t xml:space="preserve">Temple </w:t>
      </w:r>
      <w:r w:rsidR="00096A83">
        <w:rPr>
          <w:sz w:val="28"/>
          <w:szCs w:val="28"/>
        </w:rPr>
        <w:t>was the dwelling place of Yahweh.</w:t>
      </w:r>
    </w:p>
    <w:p w14:paraId="53AEEA92" w14:textId="1800CD0C" w:rsidR="00686045" w:rsidRPr="00C95ED5" w:rsidRDefault="00096A83" w:rsidP="00255A0D">
      <w:pPr>
        <w:ind w:firstLine="720"/>
        <w:rPr>
          <w:sz w:val="28"/>
          <w:szCs w:val="28"/>
        </w:rPr>
      </w:pPr>
      <w:r>
        <w:rPr>
          <w:sz w:val="28"/>
          <w:szCs w:val="28"/>
        </w:rPr>
        <w:t xml:space="preserve">In many old religious </w:t>
      </w:r>
      <w:r w:rsidR="004725BD">
        <w:rPr>
          <w:sz w:val="28"/>
          <w:szCs w:val="28"/>
        </w:rPr>
        <w:t>traditions,</w:t>
      </w:r>
      <w:r>
        <w:rPr>
          <w:sz w:val="28"/>
          <w:szCs w:val="28"/>
        </w:rPr>
        <w:t xml:space="preserve"> the human body was represented as a temple built by the Godhead. </w:t>
      </w:r>
      <w:r w:rsidR="004725BD">
        <w:rPr>
          <w:sz w:val="28"/>
          <w:szCs w:val="28"/>
        </w:rPr>
        <w:t xml:space="preserve">Christ made a reference to his body when he confronted priests at the Temple: </w:t>
      </w:r>
      <w:r w:rsidR="004725BD" w:rsidRPr="004725BD">
        <w:rPr>
          <w:i/>
          <w:iCs/>
          <w:color w:val="0432FF"/>
          <w:sz w:val="28"/>
          <w:szCs w:val="28"/>
        </w:rPr>
        <w:t>Destroy this temple, and in three days I will raise it up</w:t>
      </w:r>
      <w:r w:rsidR="004725BD" w:rsidRPr="004725BD">
        <w:rPr>
          <w:sz w:val="28"/>
          <w:szCs w:val="28"/>
        </w:rPr>
        <w:t>.</w:t>
      </w:r>
      <w:r w:rsidR="004725BD">
        <w:rPr>
          <w:sz w:val="28"/>
          <w:szCs w:val="28"/>
        </w:rPr>
        <w:t xml:space="preserve"> [Jn 2:19] but throughout His ministry He emphasized the sacredness of the temple in each human being and the role of love in creating that temple. Christ </w:t>
      </w:r>
      <w:r w:rsidR="004725BD">
        <w:rPr>
          <w:sz w:val="28"/>
          <w:szCs w:val="28"/>
        </w:rPr>
        <w:lastRenderedPageBreak/>
        <w:t>shifted the attention fr</w:t>
      </w:r>
      <w:r w:rsidR="00390DD1">
        <w:rPr>
          <w:sz w:val="28"/>
          <w:szCs w:val="28"/>
        </w:rPr>
        <w:t>o</w:t>
      </w:r>
      <w:r w:rsidR="004725BD">
        <w:rPr>
          <w:sz w:val="28"/>
          <w:szCs w:val="28"/>
        </w:rPr>
        <w:t xml:space="preserve">m the external Temple </w:t>
      </w:r>
      <w:r w:rsidR="00255A0D">
        <w:rPr>
          <w:sz w:val="28"/>
          <w:szCs w:val="28"/>
        </w:rPr>
        <w:t xml:space="preserve">– the outer symbol of humanity’s religious practices, </w:t>
      </w:r>
      <w:r w:rsidR="004725BD">
        <w:rPr>
          <w:sz w:val="28"/>
          <w:szCs w:val="28"/>
        </w:rPr>
        <w:t>to the temple in our hearts</w:t>
      </w:r>
      <w:r w:rsidR="00255A0D">
        <w:rPr>
          <w:sz w:val="28"/>
          <w:szCs w:val="28"/>
        </w:rPr>
        <w:t xml:space="preserve"> – every individual’s innermost spiritual essence</w:t>
      </w:r>
      <w:r w:rsidR="004725BD">
        <w:rPr>
          <w:sz w:val="28"/>
          <w:szCs w:val="28"/>
        </w:rPr>
        <w:t xml:space="preserve">.] </w:t>
      </w:r>
    </w:p>
    <w:p w14:paraId="7ADB9098" w14:textId="77777777" w:rsidR="00EA4E4D" w:rsidRPr="006C1093" w:rsidRDefault="00EA4E4D" w:rsidP="002443CB"/>
    <w:p w14:paraId="10AF5190" w14:textId="77777777" w:rsidR="004725BD" w:rsidRDefault="004725BD" w:rsidP="002443CB">
      <w:pPr>
        <w:spacing w:line="300" w:lineRule="auto"/>
        <w:rPr>
          <w:sz w:val="28"/>
          <w:szCs w:val="28"/>
        </w:rPr>
      </w:pPr>
    </w:p>
    <w:p w14:paraId="4AA74001" w14:textId="77777777" w:rsidR="00FF6477" w:rsidRPr="00512A1F" w:rsidRDefault="00FF6477" w:rsidP="00FF6477">
      <w:pPr>
        <w:spacing w:line="300" w:lineRule="auto"/>
        <w:rPr>
          <w:b/>
          <w:bCs/>
          <w:color w:val="009051"/>
          <w:sz w:val="28"/>
          <w:szCs w:val="28"/>
        </w:rPr>
      </w:pPr>
      <w:r w:rsidRPr="00512A1F">
        <w:rPr>
          <w:b/>
          <w:bCs/>
          <w:color w:val="009051"/>
          <w:sz w:val="28"/>
          <w:szCs w:val="28"/>
        </w:rPr>
        <w:t>Questions for reflection</w:t>
      </w:r>
    </w:p>
    <w:p w14:paraId="0112F3A5" w14:textId="0DD52B77" w:rsidR="00FF6477" w:rsidRDefault="00FF6477" w:rsidP="003D60F7">
      <w:pPr>
        <w:spacing w:line="300" w:lineRule="auto"/>
        <w:rPr>
          <w:sz w:val="28"/>
          <w:szCs w:val="28"/>
        </w:rPr>
      </w:pPr>
      <w:r w:rsidRPr="00C95ED5">
        <w:rPr>
          <w:sz w:val="28"/>
          <w:szCs w:val="28"/>
        </w:rPr>
        <w:t xml:space="preserve">Why did the tempter </w:t>
      </w:r>
      <w:r>
        <w:rPr>
          <w:sz w:val="28"/>
          <w:szCs w:val="28"/>
        </w:rPr>
        <w:t>bring Jesus to the pinnacle of the Temple in Jerusalem? What did the Temple mean for Israelis of the time of Jesus?</w:t>
      </w:r>
      <w:r w:rsidR="0038373A">
        <w:rPr>
          <w:sz w:val="28"/>
          <w:szCs w:val="28"/>
        </w:rPr>
        <w:t xml:space="preserve"> </w:t>
      </w:r>
      <w:r w:rsidR="00B8753D">
        <w:rPr>
          <w:sz w:val="28"/>
          <w:szCs w:val="28"/>
        </w:rPr>
        <w:t>On what grounds could we say that the temptation indicates the misuse of religious power?</w:t>
      </w:r>
    </w:p>
    <w:p w14:paraId="5DFC988A" w14:textId="77777777" w:rsidR="00096A83" w:rsidRDefault="00096A83" w:rsidP="002443CB">
      <w:pPr>
        <w:spacing w:line="300" w:lineRule="auto"/>
        <w:rPr>
          <w:sz w:val="28"/>
          <w:szCs w:val="28"/>
        </w:rPr>
      </w:pPr>
    </w:p>
    <w:p w14:paraId="2A6DC74E" w14:textId="77777777" w:rsidR="00096A83" w:rsidRDefault="00096A83" w:rsidP="00096A83">
      <w:pPr>
        <w:spacing w:line="300" w:lineRule="auto"/>
        <w:rPr>
          <w:sz w:val="28"/>
          <w:szCs w:val="28"/>
        </w:rPr>
      </w:pPr>
      <w:r>
        <w:rPr>
          <w:sz w:val="28"/>
          <w:szCs w:val="28"/>
        </w:rPr>
        <w:t xml:space="preserve">What could be the purpose or the lesson of this temptation for us? What authorities in our life do we recognize? Do we put ourselves above the judgment of our legal, financial, academic, etc. authorities? </w:t>
      </w:r>
    </w:p>
    <w:p w14:paraId="231A60EB" w14:textId="77777777" w:rsidR="00096A83" w:rsidRDefault="00096A83" w:rsidP="002443CB">
      <w:pPr>
        <w:spacing w:line="300" w:lineRule="auto"/>
        <w:rPr>
          <w:sz w:val="28"/>
          <w:szCs w:val="28"/>
        </w:rPr>
      </w:pPr>
    </w:p>
    <w:p w14:paraId="39A03AC2" w14:textId="5F69AC8D" w:rsidR="00096A83" w:rsidRDefault="00FF6477" w:rsidP="002443CB">
      <w:pPr>
        <w:spacing w:line="300" w:lineRule="auto"/>
        <w:rPr>
          <w:sz w:val="28"/>
          <w:szCs w:val="28"/>
        </w:rPr>
      </w:pPr>
      <w:r>
        <w:rPr>
          <w:sz w:val="28"/>
          <w:szCs w:val="28"/>
        </w:rPr>
        <w:t xml:space="preserve">Why didn’t the tempter offer himself to rescue Jesus </w:t>
      </w:r>
      <w:r w:rsidR="00427750">
        <w:rPr>
          <w:sz w:val="28"/>
          <w:szCs w:val="28"/>
        </w:rPr>
        <w:t>during</w:t>
      </w:r>
      <w:r>
        <w:rPr>
          <w:sz w:val="28"/>
          <w:szCs w:val="28"/>
        </w:rPr>
        <w:t xml:space="preserve"> the plunge from the pinnacle? Can we incite others to a “plunge” – to challenge authorities, to risk their life without </w:t>
      </w:r>
      <w:proofErr w:type="gramStart"/>
      <w:r>
        <w:rPr>
          <w:sz w:val="28"/>
          <w:szCs w:val="28"/>
        </w:rPr>
        <w:t>actually offering</w:t>
      </w:r>
      <w:proofErr w:type="gramEnd"/>
      <w:r>
        <w:rPr>
          <w:sz w:val="28"/>
          <w:szCs w:val="28"/>
        </w:rPr>
        <w:t xml:space="preserve"> them our help?</w:t>
      </w:r>
    </w:p>
    <w:p w14:paraId="12A3783D" w14:textId="77777777" w:rsidR="0038373A" w:rsidRDefault="0038373A" w:rsidP="002443CB">
      <w:pPr>
        <w:spacing w:line="300" w:lineRule="auto"/>
        <w:rPr>
          <w:sz w:val="28"/>
          <w:szCs w:val="28"/>
        </w:rPr>
      </w:pPr>
    </w:p>
    <w:p w14:paraId="5BA7FD23" w14:textId="77777777" w:rsidR="00FF6477" w:rsidRDefault="00FF6477" w:rsidP="002443CB">
      <w:pPr>
        <w:spacing w:line="300" w:lineRule="auto"/>
        <w:rPr>
          <w:sz w:val="28"/>
          <w:szCs w:val="28"/>
        </w:rPr>
      </w:pPr>
    </w:p>
    <w:p w14:paraId="533378F4" w14:textId="49CFDAF8" w:rsidR="00323789" w:rsidRPr="00FA50E6" w:rsidRDefault="00323789" w:rsidP="00323789">
      <w:pPr>
        <w:pStyle w:val="ListParagraph"/>
        <w:numPr>
          <w:ilvl w:val="0"/>
          <w:numId w:val="5"/>
        </w:numPr>
        <w:spacing w:line="360" w:lineRule="auto"/>
        <w:rPr>
          <w:b/>
          <w:bCs/>
          <w:color w:val="0432FF"/>
          <w:sz w:val="28"/>
          <w:szCs w:val="28"/>
        </w:rPr>
      </w:pPr>
      <w:r w:rsidRPr="00FA50E6">
        <w:rPr>
          <w:b/>
          <w:bCs/>
          <w:color w:val="0432FF"/>
          <w:sz w:val="28"/>
          <w:szCs w:val="28"/>
        </w:rPr>
        <w:t xml:space="preserve">The </w:t>
      </w:r>
      <w:r w:rsidRPr="00427750">
        <w:rPr>
          <w:b/>
          <w:bCs/>
          <w:color w:val="0432FF"/>
          <w:sz w:val="28"/>
          <w:szCs w:val="28"/>
        </w:rPr>
        <w:t>wisdom</w:t>
      </w:r>
      <w:r w:rsidRPr="00FA50E6">
        <w:rPr>
          <w:b/>
          <w:bCs/>
          <w:color w:val="0432FF"/>
          <w:sz w:val="28"/>
          <w:szCs w:val="28"/>
        </w:rPr>
        <w:t xml:space="preserve"> of Christ</w:t>
      </w:r>
      <w:r w:rsidR="00B8753D">
        <w:rPr>
          <w:b/>
          <w:bCs/>
          <w:color w:val="0432FF"/>
          <w:sz w:val="28"/>
          <w:szCs w:val="28"/>
        </w:rPr>
        <w:t>’s</w:t>
      </w:r>
      <w:r w:rsidRPr="00FA50E6">
        <w:rPr>
          <w:b/>
          <w:bCs/>
          <w:color w:val="0432FF"/>
          <w:sz w:val="28"/>
          <w:szCs w:val="28"/>
        </w:rPr>
        <w:t xml:space="preserve"> response – uncovering of the conceit of the tempter</w:t>
      </w:r>
      <w:r w:rsidR="00427750">
        <w:rPr>
          <w:b/>
          <w:bCs/>
          <w:color w:val="0432FF"/>
          <w:sz w:val="28"/>
          <w:szCs w:val="28"/>
        </w:rPr>
        <w:t xml:space="preserve"> </w:t>
      </w:r>
      <w:r w:rsidR="00427750" w:rsidRPr="00427750">
        <w:rPr>
          <w:b/>
          <w:bCs/>
          <w:color w:val="0432FF"/>
          <w:sz w:val="28"/>
          <w:szCs w:val="28"/>
        </w:rPr>
        <w:t xml:space="preserve">and </w:t>
      </w:r>
      <w:r w:rsidR="00B8753D">
        <w:rPr>
          <w:b/>
          <w:bCs/>
          <w:color w:val="0432FF"/>
          <w:sz w:val="28"/>
          <w:szCs w:val="28"/>
        </w:rPr>
        <w:t xml:space="preserve">implied </w:t>
      </w:r>
      <w:r w:rsidR="00427750" w:rsidRPr="00427750">
        <w:rPr>
          <w:b/>
          <w:bCs/>
          <w:color w:val="0432FF"/>
          <w:sz w:val="28"/>
          <w:szCs w:val="28"/>
        </w:rPr>
        <w:t>pride</w:t>
      </w:r>
      <w:r w:rsidR="00427750">
        <w:rPr>
          <w:b/>
          <w:bCs/>
          <w:color w:val="0432FF"/>
          <w:sz w:val="28"/>
          <w:szCs w:val="28"/>
        </w:rPr>
        <w:t xml:space="preserve"> or hubris</w:t>
      </w:r>
    </w:p>
    <w:p w14:paraId="2909CFD5" w14:textId="74FFAC62" w:rsidR="00427750" w:rsidRDefault="00427750" w:rsidP="0038373A">
      <w:pPr>
        <w:spacing w:line="300" w:lineRule="auto"/>
        <w:jc w:val="center"/>
        <w:rPr>
          <w:sz w:val="28"/>
          <w:szCs w:val="28"/>
        </w:rPr>
      </w:pPr>
      <w:r>
        <w:rPr>
          <w:noProof/>
          <w:sz w:val="28"/>
          <w:szCs w:val="28"/>
        </w:rPr>
        <w:drawing>
          <wp:inline distT="0" distB="0" distL="0" distR="0" wp14:anchorId="0F85121C" wp14:editId="63A34130">
            <wp:extent cx="3301998" cy="2032000"/>
            <wp:effectExtent l="0" t="0" r="63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7173" cy="2115185"/>
                    </a:xfrm>
                    <a:prstGeom prst="rect">
                      <a:avLst/>
                    </a:prstGeom>
                  </pic:spPr>
                </pic:pic>
              </a:graphicData>
            </a:graphic>
          </wp:inline>
        </w:drawing>
      </w:r>
    </w:p>
    <w:p w14:paraId="4C29681F" w14:textId="298D7664" w:rsidR="0038373A" w:rsidRDefault="004B5E81" w:rsidP="0038373A">
      <w:pPr>
        <w:rPr>
          <w:sz w:val="28"/>
          <w:szCs w:val="28"/>
        </w:rPr>
      </w:pPr>
      <w:r>
        <w:rPr>
          <w:sz w:val="28"/>
          <w:szCs w:val="28"/>
        </w:rPr>
        <w:t>[</w:t>
      </w:r>
      <w:r w:rsidR="0038373A">
        <w:rPr>
          <w:sz w:val="28"/>
          <w:szCs w:val="28"/>
        </w:rPr>
        <w:t>The word “h</w:t>
      </w:r>
      <w:r w:rsidR="0038373A" w:rsidRPr="007752D0">
        <w:rPr>
          <w:sz w:val="28"/>
          <w:szCs w:val="28"/>
        </w:rPr>
        <w:t>ubris</w:t>
      </w:r>
      <w:r w:rsidR="0038373A">
        <w:rPr>
          <w:sz w:val="28"/>
          <w:szCs w:val="28"/>
        </w:rPr>
        <w:t>”</w:t>
      </w:r>
      <w:r w:rsidR="0038373A" w:rsidRPr="007752D0">
        <w:rPr>
          <w:sz w:val="28"/>
          <w:szCs w:val="28"/>
        </w:rPr>
        <w:t xml:space="preserve"> </w:t>
      </w:r>
      <w:r w:rsidR="0038373A">
        <w:rPr>
          <w:sz w:val="28"/>
          <w:szCs w:val="28"/>
        </w:rPr>
        <w:t xml:space="preserve">appeared in the English language in the late Victorian era. It originates </w:t>
      </w:r>
      <w:r w:rsidR="0038373A" w:rsidRPr="007752D0">
        <w:rPr>
          <w:sz w:val="28"/>
          <w:szCs w:val="28"/>
        </w:rPr>
        <w:t xml:space="preserve">from Greek </w:t>
      </w:r>
      <w:r w:rsidR="0038373A" w:rsidRPr="007752D0">
        <w:rPr>
          <w:color w:val="0432FF"/>
          <w:sz w:val="28"/>
          <w:szCs w:val="28"/>
        </w:rPr>
        <w:t>ὕβ</w:t>
      </w:r>
      <w:proofErr w:type="spellStart"/>
      <w:r w:rsidR="0038373A" w:rsidRPr="007752D0">
        <w:rPr>
          <w:color w:val="0432FF"/>
          <w:sz w:val="28"/>
          <w:szCs w:val="28"/>
        </w:rPr>
        <w:t>ρις</w:t>
      </w:r>
      <w:proofErr w:type="spellEnd"/>
      <w:r w:rsidR="0038373A" w:rsidRPr="007752D0">
        <w:rPr>
          <w:color w:val="0432FF"/>
          <w:sz w:val="28"/>
          <w:szCs w:val="28"/>
        </w:rPr>
        <w:t xml:space="preserve"> </w:t>
      </w:r>
      <w:proofErr w:type="spellStart"/>
      <w:r w:rsidR="0038373A" w:rsidRPr="007752D0">
        <w:rPr>
          <w:color w:val="0432FF"/>
          <w:sz w:val="28"/>
          <w:szCs w:val="28"/>
        </w:rPr>
        <w:t>húbris</w:t>
      </w:r>
      <w:proofErr w:type="spellEnd"/>
      <w:r w:rsidR="0038373A" w:rsidRPr="007752D0">
        <w:rPr>
          <w:sz w:val="28"/>
          <w:szCs w:val="28"/>
        </w:rPr>
        <w:t xml:space="preserve">, </w:t>
      </w:r>
      <w:r w:rsidR="0038373A">
        <w:rPr>
          <w:sz w:val="28"/>
          <w:szCs w:val="28"/>
        </w:rPr>
        <w:t>where it mean</w:t>
      </w:r>
      <w:r>
        <w:rPr>
          <w:sz w:val="28"/>
          <w:szCs w:val="28"/>
        </w:rPr>
        <w:t>s</w:t>
      </w:r>
      <w:r w:rsidR="0038373A">
        <w:rPr>
          <w:sz w:val="28"/>
          <w:szCs w:val="28"/>
        </w:rPr>
        <w:t xml:space="preserve"> </w:t>
      </w:r>
      <w:r w:rsidR="0038373A" w:rsidRPr="007752D0">
        <w:rPr>
          <w:sz w:val="28"/>
          <w:szCs w:val="28"/>
        </w:rPr>
        <w:t xml:space="preserve">insolence, outrage, </w:t>
      </w:r>
      <w:r w:rsidR="0038373A">
        <w:rPr>
          <w:sz w:val="28"/>
          <w:szCs w:val="28"/>
        </w:rPr>
        <w:t xml:space="preserve">and </w:t>
      </w:r>
      <w:r w:rsidR="0038373A" w:rsidRPr="007752D0">
        <w:rPr>
          <w:sz w:val="28"/>
          <w:szCs w:val="28"/>
        </w:rPr>
        <w:t>presumption towards the gods</w:t>
      </w:r>
      <w:r w:rsidR="0038373A">
        <w:rPr>
          <w:sz w:val="28"/>
          <w:szCs w:val="28"/>
        </w:rPr>
        <w:t xml:space="preserve">. </w:t>
      </w:r>
      <w:r>
        <w:rPr>
          <w:sz w:val="28"/>
          <w:szCs w:val="28"/>
        </w:rPr>
        <w:t xml:space="preserve">Hubris is an exaggerated pride. While pride in itself can be positive (pride of accomplishments or achievements/ pride of our work, </w:t>
      </w:r>
      <w:r>
        <w:rPr>
          <w:sz w:val="28"/>
          <w:szCs w:val="28"/>
        </w:rPr>
        <w:lastRenderedPageBreak/>
        <w:t xml:space="preserve">etc.), hubris, or exaggerated pride, always refers to an inflated self-image that often involves an expectation that others feel good about </w:t>
      </w:r>
      <w:proofErr w:type="gramStart"/>
      <w:r>
        <w:rPr>
          <w:sz w:val="28"/>
          <w:szCs w:val="28"/>
        </w:rPr>
        <w:t>us</w:t>
      </w:r>
      <w:proofErr w:type="gramEnd"/>
      <w:r>
        <w:rPr>
          <w:sz w:val="28"/>
          <w:szCs w:val="28"/>
        </w:rPr>
        <w:t xml:space="preserve"> or we feel over-confident. </w:t>
      </w:r>
    </w:p>
    <w:p w14:paraId="1CC591D6" w14:textId="77777777" w:rsidR="004B5E81" w:rsidRDefault="004B5E81" w:rsidP="0038373A">
      <w:pPr>
        <w:rPr>
          <w:sz w:val="28"/>
          <w:szCs w:val="28"/>
        </w:rPr>
      </w:pPr>
    </w:p>
    <w:p w14:paraId="45BF121B" w14:textId="3FA7F5CC" w:rsidR="004B5E81" w:rsidRPr="007752D0" w:rsidRDefault="004B5E81" w:rsidP="0038373A">
      <w:pPr>
        <w:rPr>
          <w:sz w:val="28"/>
          <w:szCs w:val="28"/>
        </w:rPr>
      </w:pPr>
      <w:r>
        <w:rPr>
          <w:sz w:val="28"/>
          <w:szCs w:val="28"/>
        </w:rPr>
        <w:t>We could distinguish a wide spectrum of the meaning of hubris from foolishness/ ignorance to hubris.]</w:t>
      </w:r>
    </w:p>
    <w:p w14:paraId="6910955A" w14:textId="77777777" w:rsidR="0038373A" w:rsidRDefault="0038373A" w:rsidP="002443CB">
      <w:pPr>
        <w:spacing w:line="300" w:lineRule="auto"/>
        <w:rPr>
          <w:sz w:val="28"/>
          <w:szCs w:val="28"/>
        </w:rPr>
      </w:pPr>
    </w:p>
    <w:p w14:paraId="3DE0B218" w14:textId="77777777" w:rsidR="00427750" w:rsidRDefault="00427750" w:rsidP="002443CB">
      <w:pPr>
        <w:spacing w:line="300" w:lineRule="auto"/>
        <w:rPr>
          <w:sz w:val="28"/>
          <w:szCs w:val="28"/>
        </w:rPr>
      </w:pPr>
    </w:p>
    <w:p w14:paraId="27C39C8F" w14:textId="77777777" w:rsidR="00096A83" w:rsidRPr="00512A1F" w:rsidRDefault="00096A83" w:rsidP="00096A83">
      <w:pPr>
        <w:spacing w:line="300" w:lineRule="auto"/>
        <w:rPr>
          <w:b/>
          <w:bCs/>
          <w:color w:val="009051"/>
          <w:sz w:val="28"/>
          <w:szCs w:val="28"/>
        </w:rPr>
      </w:pPr>
      <w:r w:rsidRPr="00512A1F">
        <w:rPr>
          <w:b/>
          <w:bCs/>
          <w:color w:val="009051"/>
          <w:sz w:val="28"/>
          <w:szCs w:val="28"/>
        </w:rPr>
        <w:t>Questions for reflection</w:t>
      </w:r>
    </w:p>
    <w:p w14:paraId="632121CC" w14:textId="77777777" w:rsidR="00323789" w:rsidRDefault="00323789" w:rsidP="00323789">
      <w:pPr>
        <w:spacing w:line="300" w:lineRule="auto"/>
        <w:rPr>
          <w:sz w:val="28"/>
          <w:szCs w:val="28"/>
        </w:rPr>
      </w:pPr>
    </w:p>
    <w:p w14:paraId="66BC6B0F" w14:textId="6FEF77EF" w:rsidR="004B5E81" w:rsidRDefault="00CB79C5" w:rsidP="00323789">
      <w:pPr>
        <w:spacing w:line="300" w:lineRule="auto"/>
        <w:rPr>
          <w:sz w:val="28"/>
          <w:szCs w:val="28"/>
        </w:rPr>
      </w:pPr>
      <w:r>
        <w:rPr>
          <w:sz w:val="28"/>
          <w:szCs w:val="28"/>
        </w:rPr>
        <w:t>When does pride of an accomplishment develop into hubris? Did it ever happen to you?</w:t>
      </w:r>
    </w:p>
    <w:p w14:paraId="07688753" w14:textId="77777777" w:rsidR="004B5E81" w:rsidRDefault="004B5E81" w:rsidP="00323789">
      <w:pPr>
        <w:spacing w:line="300" w:lineRule="auto"/>
        <w:rPr>
          <w:sz w:val="28"/>
          <w:szCs w:val="28"/>
        </w:rPr>
      </w:pPr>
    </w:p>
    <w:p w14:paraId="5EEFACB8" w14:textId="7B1BCD26" w:rsidR="00427750" w:rsidRDefault="00427750" w:rsidP="00427750">
      <w:pPr>
        <w:spacing w:line="300" w:lineRule="auto"/>
        <w:rPr>
          <w:sz w:val="28"/>
          <w:szCs w:val="28"/>
        </w:rPr>
      </w:pPr>
      <w:r>
        <w:rPr>
          <w:sz w:val="28"/>
          <w:szCs w:val="28"/>
        </w:rPr>
        <w:t xml:space="preserve">Some individuals </w:t>
      </w:r>
      <w:r w:rsidR="00B8753D">
        <w:rPr>
          <w:sz w:val="28"/>
          <w:szCs w:val="28"/>
        </w:rPr>
        <w:t>defied</w:t>
      </w:r>
      <w:r>
        <w:rPr>
          <w:sz w:val="28"/>
          <w:szCs w:val="28"/>
        </w:rPr>
        <w:t xml:space="preserve"> the seriousness of contracting Covid believing that </w:t>
      </w:r>
      <w:r w:rsidR="005F0C08">
        <w:rPr>
          <w:sz w:val="28"/>
          <w:szCs w:val="28"/>
        </w:rPr>
        <w:t>they cannot be harmed by it</w:t>
      </w:r>
      <w:r>
        <w:rPr>
          <w:sz w:val="28"/>
          <w:szCs w:val="28"/>
        </w:rPr>
        <w:t xml:space="preserve"> or that they feel protected by God. For example, a Czech </w:t>
      </w:r>
      <w:r w:rsidR="00A62AA9">
        <w:rPr>
          <w:sz w:val="28"/>
          <w:szCs w:val="28"/>
        </w:rPr>
        <w:t xml:space="preserve">folk </w:t>
      </w:r>
      <w:r>
        <w:rPr>
          <w:sz w:val="28"/>
          <w:szCs w:val="28"/>
        </w:rPr>
        <w:t xml:space="preserve">singer Hana </w:t>
      </w:r>
      <w:proofErr w:type="spellStart"/>
      <w:r>
        <w:rPr>
          <w:sz w:val="28"/>
          <w:szCs w:val="28"/>
        </w:rPr>
        <w:t>Horka</w:t>
      </w:r>
      <w:proofErr w:type="spellEnd"/>
      <w:r w:rsidR="005F0C08">
        <w:rPr>
          <w:sz w:val="28"/>
          <w:szCs w:val="28"/>
        </w:rPr>
        <w:t xml:space="preserve"> and </w:t>
      </w:r>
      <w:r>
        <w:rPr>
          <w:sz w:val="28"/>
          <w:szCs w:val="28"/>
        </w:rPr>
        <w:t>several American preachers/singers deliberately tried to contract Covid or refused to wear masks and get vaccinated. Did they challenge the divine? Could dismissing masks and vaccinations be regarded as challenging experts, scientists, etc. too?</w:t>
      </w:r>
      <w:r w:rsidR="005F0C08">
        <w:rPr>
          <w:sz w:val="28"/>
          <w:szCs w:val="28"/>
        </w:rPr>
        <w:t xml:space="preserve"> </w:t>
      </w:r>
      <w:r>
        <w:rPr>
          <w:sz w:val="28"/>
          <w:szCs w:val="28"/>
        </w:rPr>
        <w:t>How did we develop our own judgment of the lethality of Covid?</w:t>
      </w:r>
    </w:p>
    <w:p w14:paraId="75A83813" w14:textId="77777777" w:rsidR="00427750" w:rsidRDefault="00427750" w:rsidP="00323789">
      <w:pPr>
        <w:spacing w:line="300" w:lineRule="auto"/>
        <w:rPr>
          <w:sz w:val="28"/>
          <w:szCs w:val="28"/>
        </w:rPr>
      </w:pPr>
    </w:p>
    <w:p w14:paraId="34841210" w14:textId="77777777" w:rsidR="0038373A" w:rsidRDefault="0038373A" w:rsidP="0038373A">
      <w:pPr>
        <w:spacing w:line="300" w:lineRule="auto"/>
        <w:rPr>
          <w:sz w:val="28"/>
          <w:szCs w:val="28"/>
        </w:rPr>
      </w:pPr>
      <w:r w:rsidRPr="006A1AF2">
        <w:rPr>
          <w:sz w:val="28"/>
          <w:szCs w:val="28"/>
        </w:rPr>
        <w:t xml:space="preserve">Did we experience some sort of wilderness during the most intensive months of the Covid pandemic? </w:t>
      </w:r>
      <w:r>
        <w:rPr>
          <w:sz w:val="28"/>
          <w:szCs w:val="28"/>
        </w:rPr>
        <w:t xml:space="preserve">What features of that period could be called ‘wilderness”? </w:t>
      </w:r>
    </w:p>
    <w:p w14:paraId="49B5C767" w14:textId="77777777" w:rsidR="0038373A" w:rsidRDefault="0038373A" w:rsidP="0038373A">
      <w:pPr>
        <w:spacing w:line="300" w:lineRule="auto"/>
        <w:rPr>
          <w:sz w:val="28"/>
          <w:szCs w:val="28"/>
        </w:rPr>
      </w:pPr>
      <w:r>
        <w:rPr>
          <w:sz w:val="28"/>
          <w:szCs w:val="28"/>
        </w:rPr>
        <w:t xml:space="preserve">How did we respond to: strict control of public spaces; limited gatherings; fear of transmission of the virus; vaccination mandates; testing mandates; masks mandates; anger management or mismanagement; shopping inconveniences; difficulties in seeking medical care; virtual classes; virtual services and meetings; etc.? </w:t>
      </w:r>
    </w:p>
    <w:p w14:paraId="09AC5D4D" w14:textId="77777777" w:rsidR="0038373A" w:rsidRDefault="0038373A" w:rsidP="00323789">
      <w:pPr>
        <w:spacing w:line="300" w:lineRule="auto"/>
        <w:rPr>
          <w:sz w:val="28"/>
          <w:szCs w:val="28"/>
        </w:rPr>
      </w:pPr>
    </w:p>
    <w:p w14:paraId="7C848306" w14:textId="77777777" w:rsidR="00CB79C5" w:rsidRDefault="00CB79C5" w:rsidP="00CB79C5">
      <w:pPr>
        <w:spacing w:line="300" w:lineRule="auto"/>
        <w:rPr>
          <w:color w:val="000000" w:themeColor="text1"/>
          <w:sz w:val="28"/>
          <w:szCs w:val="28"/>
        </w:rPr>
      </w:pPr>
      <w:r>
        <w:rPr>
          <w:sz w:val="28"/>
          <w:szCs w:val="28"/>
        </w:rPr>
        <w:t xml:space="preserve">Christ was tempted to use His power for His own self-glorification.  Consequently, do we feel that we </w:t>
      </w:r>
      <w:proofErr w:type="gramStart"/>
      <w:r>
        <w:rPr>
          <w:sz w:val="28"/>
          <w:szCs w:val="28"/>
        </w:rPr>
        <w:t>have to</w:t>
      </w:r>
      <w:proofErr w:type="gramEnd"/>
      <w:r>
        <w:rPr>
          <w:sz w:val="28"/>
          <w:szCs w:val="28"/>
        </w:rPr>
        <w:t xml:space="preserve"> serve higher aims of humanity or follow our own desires? </w:t>
      </w:r>
      <w:r w:rsidRPr="00C432B3">
        <w:rPr>
          <w:color w:val="000000" w:themeColor="text1"/>
          <w:sz w:val="28"/>
          <w:szCs w:val="28"/>
        </w:rPr>
        <w:t>Should we place ourselves in the service of the divine Word or our own needs</w:t>
      </w:r>
      <w:r>
        <w:rPr>
          <w:color w:val="000000" w:themeColor="text1"/>
          <w:sz w:val="28"/>
          <w:szCs w:val="28"/>
        </w:rPr>
        <w:t>?</w:t>
      </w:r>
    </w:p>
    <w:p w14:paraId="2CA53809" w14:textId="77777777" w:rsidR="002A3ED5" w:rsidRDefault="002A3ED5" w:rsidP="00CB79C5">
      <w:pPr>
        <w:spacing w:line="300" w:lineRule="auto"/>
        <w:rPr>
          <w:color w:val="000000" w:themeColor="text1"/>
          <w:sz w:val="28"/>
          <w:szCs w:val="28"/>
        </w:rPr>
      </w:pPr>
    </w:p>
    <w:p w14:paraId="77E73EE1" w14:textId="0E30F986" w:rsidR="00CB79C5" w:rsidRPr="00CB79C5" w:rsidRDefault="00323789" w:rsidP="00CB79C5">
      <w:pPr>
        <w:pStyle w:val="ListParagraph"/>
        <w:numPr>
          <w:ilvl w:val="0"/>
          <w:numId w:val="5"/>
        </w:numPr>
        <w:spacing w:line="360" w:lineRule="auto"/>
        <w:rPr>
          <w:b/>
          <w:bCs/>
          <w:color w:val="0432FF"/>
          <w:sz w:val="28"/>
          <w:szCs w:val="28"/>
        </w:rPr>
      </w:pPr>
      <w:r w:rsidRPr="00427750">
        <w:rPr>
          <w:b/>
          <w:bCs/>
          <w:color w:val="0432FF"/>
          <w:sz w:val="28"/>
          <w:szCs w:val="28"/>
        </w:rPr>
        <w:lastRenderedPageBreak/>
        <w:t xml:space="preserve">The </w:t>
      </w:r>
      <w:r w:rsidR="00D35AA2">
        <w:rPr>
          <w:b/>
          <w:bCs/>
          <w:color w:val="0432FF"/>
          <w:sz w:val="28"/>
          <w:szCs w:val="28"/>
        </w:rPr>
        <w:t>representations</w:t>
      </w:r>
      <w:r w:rsidRPr="00427750">
        <w:rPr>
          <w:b/>
          <w:bCs/>
          <w:color w:val="0432FF"/>
          <w:sz w:val="28"/>
          <w:szCs w:val="28"/>
        </w:rPr>
        <w:t xml:space="preserve"> of hubris in the Old Testament, Greek </w:t>
      </w:r>
      <w:r w:rsidR="00CB79C5" w:rsidRPr="00427750">
        <w:rPr>
          <w:b/>
          <w:bCs/>
          <w:color w:val="0432FF"/>
          <w:sz w:val="28"/>
          <w:szCs w:val="28"/>
        </w:rPr>
        <w:t>mythology,</w:t>
      </w:r>
      <w:r w:rsidRPr="00427750">
        <w:rPr>
          <w:b/>
          <w:bCs/>
          <w:color w:val="0432FF"/>
          <w:sz w:val="28"/>
          <w:szCs w:val="28"/>
        </w:rPr>
        <w:t xml:space="preserve"> and our contemporary lives;</w:t>
      </w:r>
    </w:p>
    <w:p w14:paraId="004F166C" w14:textId="4700E076" w:rsidR="002443CB" w:rsidRDefault="007E3AC0" w:rsidP="002443CB">
      <w:pPr>
        <w:spacing w:line="300" w:lineRule="auto"/>
        <w:rPr>
          <w:sz w:val="28"/>
          <w:szCs w:val="28"/>
        </w:rPr>
      </w:pPr>
      <w:r>
        <w:rPr>
          <w:noProof/>
          <w:sz w:val="28"/>
          <w:szCs w:val="28"/>
        </w:rPr>
        <w:drawing>
          <wp:inline distT="0" distB="0" distL="0" distR="0" wp14:anchorId="07AFE051" wp14:editId="020C44E5">
            <wp:extent cx="5463268" cy="7459133"/>
            <wp:effectExtent l="0" t="0" r="0" b="0"/>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rotWithShape="1">
                    <a:blip r:embed="rId11">
                      <a:extLst>
                        <a:ext uri="{28A0092B-C50C-407E-A947-70E740481C1C}">
                          <a14:useLocalDpi xmlns:a14="http://schemas.microsoft.com/office/drawing/2010/main" val="0"/>
                        </a:ext>
                      </a:extLst>
                    </a:blip>
                    <a:srcRect t="1089" b="2363"/>
                    <a:stretch/>
                  </pic:blipFill>
                  <pic:spPr bwMode="auto">
                    <a:xfrm>
                      <a:off x="0" y="0"/>
                      <a:ext cx="5507664" cy="7519748"/>
                    </a:xfrm>
                    <a:prstGeom prst="rect">
                      <a:avLst/>
                    </a:prstGeom>
                    <a:ln>
                      <a:noFill/>
                    </a:ln>
                    <a:extLst>
                      <a:ext uri="{53640926-AAD7-44D8-BBD7-CCE9431645EC}">
                        <a14:shadowObscured xmlns:a14="http://schemas.microsoft.com/office/drawing/2010/main"/>
                      </a:ext>
                    </a:extLst>
                  </pic:spPr>
                </pic:pic>
              </a:graphicData>
            </a:graphic>
          </wp:inline>
        </w:drawing>
      </w:r>
    </w:p>
    <w:p w14:paraId="10463919" w14:textId="417E81DB" w:rsidR="008A5809" w:rsidRDefault="003D60F7">
      <w:pPr>
        <w:rPr>
          <w:sz w:val="28"/>
          <w:szCs w:val="28"/>
        </w:rPr>
      </w:pPr>
      <w:r>
        <w:rPr>
          <w:noProof/>
          <w:sz w:val="20"/>
          <w:szCs w:val="20"/>
        </w:rPr>
        <w:lastRenderedPageBreak/>
        <w:drawing>
          <wp:anchor distT="0" distB="0" distL="114300" distR="114300" simplePos="0" relativeHeight="251659264" behindDoc="0" locked="0" layoutInCell="1" allowOverlap="1" wp14:anchorId="4D8E2517" wp14:editId="7EED8904">
            <wp:simplePos x="0" y="0"/>
            <wp:positionH relativeFrom="column">
              <wp:posOffset>-76200</wp:posOffset>
            </wp:positionH>
            <wp:positionV relativeFrom="paragraph">
              <wp:posOffset>34290</wp:posOffset>
            </wp:positionV>
            <wp:extent cx="3080761" cy="3331238"/>
            <wp:effectExtent l="0" t="0" r="5715" b="0"/>
            <wp:wrapThrough wrapText="bothSides">
              <wp:wrapPolygon edited="0">
                <wp:start x="0" y="0"/>
                <wp:lineTo x="0" y="21493"/>
                <wp:lineTo x="21551" y="21493"/>
                <wp:lineTo x="2155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0761" cy="3331238"/>
                    </a:xfrm>
                    <a:prstGeom prst="rect">
                      <a:avLst/>
                    </a:prstGeom>
                  </pic:spPr>
                </pic:pic>
              </a:graphicData>
            </a:graphic>
            <wp14:sizeRelH relativeFrom="page">
              <wp14:pctWidth>0</wp14:pctWidth>
            </wp14:sizeRelH>
            <wp14:sizeRelV relativeFrom="page">
              <wp14:pctHeight>0</wp14:pctHeight>
            </wp14:sizeRelV>
          </wp:anchor>
        </w:drawing>
      </w:r>
      <w:r w:rsidR="002A3ED5">
        <w:rPr>
          <w:sz w:val="28"/>
          <w:szCs w:val="28"/>
        </w:rPr>
        <w:t>[The Greeks mythology which oral tradition goes back to 18</w:t>
      </w:r>
      <w:r w:rsidR="002A3ED5" w:rsidRPr="002A3ED5">
        <w:rPr>
          <w:sz w:val="28"/>
          <w:szCs w:val="28"/>
          <w:vertAlign w:val="superscript"/>
        </w:rPr>
        <w:t>th</w:t>
      </w:r>
      <w:r w:rsidR="002A3ED5">
        <w:rPr>
          <w:sz w:val="28"/>
          <w:szCs w:val="28"/>
        </w:rPr>
        <w:t xml:space="preserve"> century BC presents many representations of hubris. In most of the myths</w:t>
      </w:r>
      <w:r w:rsidR="00FB05F9">
        <w:rPr>
          <w:sz w:val="28"/>
          <w:szCs w:val="28"/>
        </w:rPr>
        <w:t xml:space="preserve">, </w:t>
      </w:r>
      <w:r>
        <w:rPr>
          <w:sz w:val="28"/>
          <w:szCs w:val="28"/>
        </w:rPr>
        <w:t>g</w:t>
      </w:r>
      <w:r w:rsidR="00FB05F9">
        <w:rPr>
          <w:sz w:val="28"/>
          <w:szCs w:val="28"/>
        </w:rPr>
        <w:t>od</w:t>
      </w:r>
      <w:r>
        <w:rPr>
          <w:sz w:val="28"/>
          <w:szCs w:val="28"/>
        </w:rPr>
        <w:t>s</w:t>
      </w:r>
      <w:r w:rsidR="00FB05F9">
        <w:rPr>
          <w:sz w:val="28"/>
          <w:szCs w:val="28"/>
        </w:rPr>
        <w:t xml:space="preserve"> punished mortals </w:t>
      </w:r>
      <w:r>
        <w:rPr>
          <w:sz w:val="28"/>
          <w:szCs w:val="28"/>
        </w:rPr>
        <w:t xml:space="preserve">or other lesser gods </w:t>
      </w:r>
      <w:r w:rsidR="00FB05F9">
        <w:rPr>
          <w:sz w:val="28"/>
          <w:szCs w:val="28"/>
        </w:rPr>
        <w:t xml:space="preserve">for excessive pride or presumptuous acts towards gods. </w:t>
      </w:r>
    </w:p>
    <w:p w14:paraId="53A55737" w14:textId="77777777" w:rsidR="003D60F7" w:rsidRDefault="003D60F7">
      <w:pPr>
        <w:rPr>
          <w:sz w:val="28"/>
          <w:szCs w:val="28"/>
        </w:rPr>
      </w:pPr>
    </w:p>
    <w:p w14:paraId="0F7A2148" w14:textId="0BFE52D3" w:rsidR="00FB05F9" w:rsidRPr="002A3ED5" w:rsidRDefault="00FB05F9">
      <w:pPr>
        <w:rPr>
          <w:sz w:val="28"/>
          <w:szCs w:val="28"/>
        </w:rPr>
      </w:pPr>
      <w:r>
        <w:rPr>
          <w:sz w:val="28"/>
          <w:szCs w:val="28"/>
        </w:rPr>
        <w:t xml:space="preserve">Icarus fell so in love with his ability to fly that he forgot his father’s warnings and soared high toward the sky, only to lose his wings because the sun melted the wax which kept the feathers together. </w:t>
      </w:r>
    </w:p>
    <w:p w14:paraId="406D964B" w14:textId="16EE9960" w:rsidR="00FF711E" w:rsidRPr="002A3ED5" w:rsidRDefault="00FF711E">
      <w:pPr>
        <w:rPr>
          <w:sz w:val="28"/>
          <w:szCs w:val="28"/>
        </w:rPr>
      </w:pPr>
    </w:p>
    <w:p w14:paraId="1689E7F7" w14:textId="1F74C603" w:rsidR="00EB4D32" w:rsidRPr="002A3ED5" w:rsidRDefault="00EB4D32">
      <w:pPr>
        <w:rPr>
          <w:sz w:val="28"/>
          <w:szCs w:val="28"/>
        </w:rPr>
      </w:pPr>
    </w:p>
    <w:p w14:paraId="47836F8B" w14:textId="77777777" w:rsidR="00FB05F9" w:rsidRPr="00391044" w:rsidRDefault="00FB05F9" w:rsidP="00FB05F9">
      <w:pPr>
        <w:rPr>
          <w:i/>
          <w:iCs/>
          <w:sz w:val="20"/>
          <w:szCs w:val="20"/>
        </w:rPr>
      </w:pPr>
      <w:r w:rsidRPr="00391044">
        <w:rPr>
          <w:i/>
          <w:iCs/>
          <w:sz w:val="20"/>
          <w:szCs w:val="20"/>
        </w:rPr>
        <w:t xml:space="preserve">Jacob Peter </w:t>
      </w:r>
      <w:proofErr w:type="spellStart"/>
      <w:r w:rsidRPr="00391044">
        <w:rPr>
          <w:i/>
          <w:iCs/>
          <w:sz w:val="20"/>
          <w:szCs w:val="20"/>
        </w:rPr>
        <w:t>Gowy</w:t>
      </w:r>
      <w:proofErr w:type="spellEnd"/>
      <w:r w:rsidRPr="00391044">
        <w:rPr>
          <w:i/>
          <w:iCs/>
          <w:sz w:val="20"/>
          <w:szCs w:val="20"/>
        </w:rPr>
        <w:t>, The Flight of Icarus (1635-1637)</w:t>
      </w:r>
    </w:p>
    <w:p w14:paraId="39A3AB78" w14:textId="56F5E0BA" w:rsidR="00EB4D32" w:rsidRDefault="00EB4D32">
      <w:pPr>
        <w:rPr>
          <w:sz w:val="28"/>
          <w:szCs w:val="28"/>
        </w:rPr>
      </w:pPr>
    </w:p>
    <w:p w14:paraId="5E7D2472" w14:textId="428148E9" w:rsidR="00EB4D32" w:rsidRPr="00CF5DCF" w:rsidRDefault="00CF5DCF">
      <w:pPr>
        <w:rPr>
          <w:sz w:val="28"/>
          <w:szCs w:val="28"/>
        </w:rPr>
      </w:pPr>
      <w:r>
        <w:rPr>
          <w:sz w:val="28"/>
          <w:szCs w:val="28"/>
        </w:rPr>
        <w:t>Niobe boasted that she has more children that the mother of Apollo</w:t>
      </w:r>
      <w:r w:rsidR="00B76E06">
        <w:rPr>
          <w:sz w:val="28"/>
          <w:szCs w:val="28"/>
        </w:rPr>
        <w:t xml:space="preserve"> and Artemis</w:t>
      </w:r>
      <w:r>
        <w:rPr>
          <w:sz w:val="28"/>
          <w:szCs w:val="28"/>
        </w:rPr>
        <w:t>, Leto. In punishment all her twelve children we killed</w:t>
      </w:r>
      <w:r w:rsidR="00B76E06">
        <w:rPr>
          <w:sz w:val="28"/>
          <w:szCs w:val="28"/>
        </w:rPr>
        <w:t>,</w:t>
      </w:r>
      <w:r>
        <w:rPr>
          <w:sz w:val="28"/>
          <w:szCs w:val="28"/>
        </w:rPr>
        <w:t xml:space="preserve"> and she was turned into stone</w:t>
      </w:r>
      <w:r w:rsidR="003D60F7">
        <w:rPr>
          <w:sz w:val="28"/>
          <w:szCs w:val="28"/>
        </w:rPr>
        <w:t xml:space="preserve">. </w:t>
      </w:r>
    </w:p>
    <w:p w14:paraId="5F42F49D" w14:textId="77777777" w:rsidR="00747934" w:rsidRPr="00CF5DCF" w:rsidRDefault="00747934">
      <w:pPr>
        <w:rPr>
          <w:sz w:val="28"/>
          <w:szCs w:val="28"/>
        </w:rPr>
      </w:pPr>
    </w:p>
    <w:p w14:paraId="19A281E2" w14:textId="7A660808" w:rsidR="00372D45" w:rsidRDefault="003D60F7">
      <w:pPr>
        <w:rPr>
          <w:sz w:val="28"/>
          <w:szCs w:val="28"/>
        </w:rPr>
      </w:pPr>
      <w:r>
        <w:rPr>
          <w:sz w:val="28"/>
          <w:szCs w:val="28"/>
        </w:rPr>
        <w:t>[One of the most known examples from the Old Testament is the story of the Tower of Babel.]</w:t>
      </w:r>
    </w:p>
    <w:p w14:paraId="6F93A124" w14:textId="77777777" w:rsidR="003D60F7" w:rsidRPr="00CF5DCF" w:rsidRDefault="003D60F7">
      <w:pPr>
        <w:rPr>
          <w:sz w:val="28"/>
          <w:szCs w:val="28"/>
        </w:rPr>
      </w:pPr>
    </w:p>
    <w:p w14:paraId="7C4B18A6" w14:textId="3F0CD3D9" w:rsidR="00391044" w:rsidRPr="003D60F7" w:rsidRDefault="00391044">
      <w:pPr>
        <w:rPr>
          <w:b/>
          <w:bCs/>
        </w:rPr>
      </w:pPr>
      <w:r w:rsidRPr="003D60F7">
        <w:rPr>
          <w:b/>
          <w:bCs/>
        </w:rPr>
        <w:t>Genesis 11: 3-9</w:t>
      </w:r>
    </w:p>
    <w:p w14:paraId="1B2A96E7" w14:textId="5AF3BB51" w:rsidR="00391044" w:rsidRDefault="003D60F7" w:rsidP="00CB79C5">
      <w:pPr>
        <w:pStyle w:val="NormalWeb"/>
        <w:shd w:val="clear" w:color="auto" w:fill="FFFFFF"/>
        <w:spacing w:before="0" w:beforeAutospacing="0" w:after="0" w:afterAutospacing="0"/>
        <w:rPr>
          <w:rStyle w:val="text"/>
          <w:color w:val="000000"/>
          <w:sz w:val="28"/>
          <w:szCs w:val="28"/>
        </w:rPr>
      </w:pPr>
      <w:r>
        <w:rPr>
          <w:noProof/>
          <w:sz w:val="20"/>
          <w:szCs w:val="20"/>
        </w:rPr>
        <w:drawing>
          <wp:anchor distT="0" distB="0" distL="114300" distR="114300" simplePos="0" relativeHeight="251660288" behindDoc="0" locked="0" layoutInCell="1" allowOverlap="1" wp14:anchorId="2DDE034E" wp14:editId="4ADB7650">
            <wp:simplePos x="0" y="0"/>
            <wp:positionH relativeFrom="column">
              <wp:posOffset>0</wp:posOffset>
            </wp:positionH>
            <wp:positionV relativeFrom="paragraph">
              <wp:posOffset>0</wp:posOffset>
            </wp:positionV>
            <wp:extent cx="3505835" cy="2565365"/>
            <wp:effectExtent l="0" t="0" r="0" b="635"/>
            <wp:wrapThrough wrapText="bothSides">
              <wp:wrapPolygon edited="0">
                <wp:start x="0" y="0"/>
                <wp:lineTo x="0" y="21498"/>
                <wp:lineTo x="21518" y="21498"/>
                <wp:lineTo x="21518" y="0"/>
                <wp:lineTo x="0" y="0"/>
              </wp:wrapPolygon>
            </wp:wrapThrough>
            <wp:docPr id="3" name="Picture 3" descr="A picture containing valley, canyon, natur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valley, canyon, nature, o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5835" cy="2565365"/>
                    </a:xfrm>
                    <a:prstGeom prst="rect">
                      <a:avLst/>
                    </a:prstGeom>
                  </pic:spPr>
                </pic:pic>
              </a:graphicData>
            </a:graphic>
            <wp14:sizeRelH relativeFrom="page">
              <wp14:pctWidth>0</wp14:pctWidth>
            </wp14:sizeRelH>
            <wp14:sizeRelV relativeFrom="page">
              <wp14:pctHeight>0</wp14:pctHeight>
            </wp14:sizeRelV>
          </wp:anchor>
        </w:drawing>
      </w:r>
      <w:r w:rsidR="00391044" w:rsidRPr="00CB79C5">
        <w:rPr>
          <w:rStyle w:val="text"/>
          <w:color w:val="000000"/>
          <w:sz w:val="28"/>
          <w:szCs w:val="28"/>
        </w:rPr>
        <w:t xml:space="preserve">3 They said to each other, “Come, let’s make bricks and bake them thoroughly.” They used brick instead of stone, and tar for mortar. 4 Then they said, “Come, let us build ourselves a city, with a tower that reaches to the heavens, so that we may make a name for ourselves; </w:t>
      </w:r>
      <w:proofErr w:type="gramStart"/>
      <w:r w:rsidR="00391044" w:rsidRPr="00CB79C5">
        <w:rPr>
          <w:rStyle w:val="text"/>
          <w:color w:val="000000"/>
          <w:sz w:val="28"/>
          <w:szCs w:val="28"/>
        </w:rPr>
        <w:t>otherwise</w:t>
      </w:r>
      <w:proofErr w:type="gramEnd"/>
      <w:r w:rsidR="00391044" w:rsidRPr="00CB79C5">
        <w:rPr>
          <w:rStyle w:val="text"/>
          <w:color w:val="000000"/>
          <w:sz w:val="28"/>
          <w:szCs w:val="28"/>
        </w:rPr>
        <w:t xml:space="preserve"> we will be scattered over the face of the whole earth.”</w:t>
      </w:r>
    </w:p>
    <w:p w14:paraId="139AE2D4" w14:textId="77777777" w:rsidR="003D60F7" w:rsidRDefault="003D60F7" w:rsidP="00CB79C5">
      <w:pPr>
        <w:pStyle w:val="NormalWeb"/>
        <w:shd w:val="clear" w:color="auto" w:fill="FFFFFF"/>
        <w:spacing w:before="0" w:beforeAutospacing="0" w:after="0" w:afterAutospacing="0"/>
        <w:rPr>
          <w:rStyle w:val="text"/>
          <w:color w:val="000000"/>
          <w:sz w:val="28"/>
          <w:szCs w:val="28"/>
        </w:rPr>
      </w:pPr>
    </w:p>
    <w:p w14:paraId="67AAA1A5" w14:textId="77777777" w:rsidR="003D60F7" w:rsidRPr="003D60F7" w:rsidRDefault="003D60F7" w:rsidP="003D60F7">
      <w:pPr>
        <w:rPr>
          <w:i/>
          <w:iCs/>
          <w:sz w:val="20"/>
          <w:szCs w:val="20"/>
        </w:rPr>
      </w:pPr>
      <w:r w:rsidRPr="003D60F7">
        <w:rPr>
          <w:i/>
          <w:iCs/>
          <w:sz w:val="20"/>
          <w:szCs w:val="20"/>
        </w:rPr>
        <w:t>Pieter Bruegel the Elder, The Tower of Babel (1563)</w:t>
      </w:r>
    </w:p>
    <w:p w14:paraId="4BEBE725" w14:textId="303DD7D3" w:rsidR="00391044" w:rsidRPr="00CB79C5" w:rsidRDefault="00391044" w:rsidP="00CB79C5">
      <w:pPr>
        <w:pStyle w:val="NormalWeb"/>
        <w:shd w:val="clear" w:color="auto" w:fill="FFFFFF"/>
        <w:spacing w:before="0" w:beforeAutospacing="0" w:after="0" w:afterAutospacing="0"/>
        <w:rPr>
          <w:color w:val="000000"/>
          <w:sz w:val="28"/>
          <w:szCs w:val="28"/>
        </w:rPr>
      </w:pPr>
      <w:r w:rsidRPr="00CB79C5">
        <w:rPr>
          <w:rStyle w:val="text"/>
          <w:b/>
          <w:bCs/>
          <w:color w:val="000000"/>
          <w:sz w:val="28"/>
          <w:szCs w:val="28"/>
          <w:vertAlign w:val="superscript"/>
        </w:rPr>
        <w:lastRenderedPageBreak/>
        <w:t>5 </w:t>
      </w:r>
      <w:r w:rsidRPr="00CB79C5">
        <w:rPr>
          <w:rStyle w:val="text"/>
          <w:color w:val="000000"/>
          <w:sz w:val="28"/>
          <w:szCs w:val="28"/>
        </w:rPr>
        <w:t>But the </w:t>
      </w:r>
      <w:r w:rsidRPr="00CB79C5">
        <w:rPr>
          <w:rStyle w:val="small-caps"/>
          <w:smallCaps/>
          <w:color w:val="000000"/>
          <w:sz w:val="28"/>
          <w:szCs w:val="28"/>
        </w:rPr>
        <w:t>Lord</w:t>
      </w:r>
      <w:r w:rsidRPr="00CB79C5">
        <w:rPr>
          <w:rStyle w:val="text"/>
          <w:color w:val="000000"/>
          <w:sz w:val="28"/>
          <w:szCs w:val="28"/>
        </w:rPr>
        <w:t> came down to see the city and the tower the people were building.</w:t>
      </w:r>
      <w:r w:rsidRPr="00CB79C5">
        <w:rPr>
          <w:color w:val="000000"/>
          <w:sz w:val="28"/>
          <w:szCs w:val="28"/>
        </w:rPr>
        <w:t> </w:t>
      </w:r>
      <w:r w:rsidRPr="00CB79C5">
        <w:rPr>
          <w:rStyle w:val="text"/>
          <w:b/>
          <w:bCs/>
          <w:color w:val="000000"/>
          <w:sz w:val="28"/>
          <w:szCs w:val="28"/>
          <w:vertAlign w:val="superscript"/>
        </w:rPr>
        <w:t>6 </w:t>
      </w:r>
      <w:r w:rsidRPr="00CB79C5">
        <w:rPr>
          <w:rStyle w:val="text"/>
          <w:color w:val="000000"/>
          <w:sz w:val="28"/>
          <w:szCs w:val="28"/>
        </w:rPr>
        <w:t>The </w:t>
      </w:r>
      <w:r w:rsidRPr="00CB79C5">
        <w:rPr>
          <w:rStyle w:val="small-caps"/>
          <w:smallCaps/>
          <w:color w:val="000000"/>
          <w:sz w:val="28"/>
          <w:szCs w:val="28"/>
        </w:rPr>
        <w:t>Lord</w:t>
      </w:r>
      <w:r w:rsidRPr="00CB79C5">
        <w:rPr>
          <w:rStyle w:val="text"/>
          <w:color w:val="000000"/>
          <w:sz w:val="28"/>
          <w:szCs w:val="28"/>
        </w:rPr>
        <w:t xml:space="preserve"> said, “If as one people speaking the same </w:t>
      </w:r>
      <w:proofErr w:type="gramStart"/>
      <w:r w:rsidRPr="00CB79C5">
        <w:rPr>
          <w:rStyle w:val="text"/>
          <w:color w:val="000000"/>
          <w:sz w:val="28"/>
          <w:szCs w:val="28"/>
        </w:rPr>
        <w:t>language</w:t>
      </w:r>
      <w:proofErr w:type="gramEnd"/>
      <w:r w:rsidRPr="00CB79C5">
        <w:rPr>
          <w:rStyle w:val="text"/>
          <w:color w:val="000000"/>
          <w:sz w:val="28"/>
          <w:szCs w:val="28"/>
        </w:rPr>
        <w:t> they have begun to do this, then nothing they plan to do will be impossible for them.</w:t>
      </w:r>
      <w:r w:rsidRPr="00CB79C5">
        <w:rPr>
          <w:color w:val="000000"/>
          <w:sz w:val="28"/>
          <w:szCs w:val="28"/>
        </w:rPr>
        <w:t> </w:t>
      </w:r>
      <w:r w:rsidRPr="00CB79C5">
        <w:rPr>
          <w:rStyle w:val="text"/>
          <w:b/>
          <w:bCs/>
          <w:color w:val="000000"/>
          <w:sz w:val="28"/>
          <w:szCs w:val="28"/>
          <w:vertAlign w:val="superscript"/>
        </w:rPr>
        <w:t>7 </w:t>
      </w:r>
      <w:r w:rsidRPr="00CB79C5">
        <w:rPr>
          <w:rStyle w:val="text"/>
          <w:color w:val="000000"/>
          <w:sz w:val="28"/>
          <w:szCs w:val="28"/>
        </w:rPr>
        <w:t>Come, let us go down and confuse their language so they will not understand each other.”</w:t>
      </w:r>
    </w:p>
    <w:p w14:paraId="340F5E5E" w14:textId="5C3F3E66" w:rsidR="00391044" w:rsidRPr="00CB79C5" w:rsidRDefault="00391044" w:rsidP="00CB79C5">
      <w:pPr>
        <w:pStyle w:val="NormalWeb"/>
        <w:shd w:val="clear" w:color="auto" w:fill="FFFFFF"/>
        <w:spacing w:before="0" w:beforeAutospacing="0" w:after="0" w:afterAutospacing="0"/>
        <w:rPr>
          <w:color w:val="000000"/>
          <w:sz w:val="28"/>
          <w:szCs w:val="28"/>
        </w:rPr>
      </w:pPr>
      <w:r w:rsidRPr="00CB79C5">
        <w:rPr>
          <w:rStyle w:val="text"/>
          <w:b/>
          <w:bCs/>
          <w:color w:val="000000"/>
          <w:sz w:val="28"/>
          <w:szCs w:val="28"/>
          <w:vertAlign w:val="superscript"/>
        </w:rPr>
        <w:t>8 </w:t>
      </w:r>
      <w:r w:rsidRPr="00CB79C5">
        <w:rPr>
          <w:rStyle w:val="text"/>
          <w:color w:val="000000"/>
          <w:sz w:val="28"/>
          <w:szCs w:val="28"/>
        </w:rPr>
        <w:t>So the </w:t>
      </w:r>
      <w:r w:rsidRPr="00CB79C5">
        <w:rPr>
          <w:rStyle w:val="small-caps"/>
          <w:smallCaps/>
          <w:color w:val="000000"/>
          <w:sz w:val="28"/>
          <w:szCs w:val="28"/>
        </w:rPr>
        <w:t>Lord</w:t>
      </w:r>
      <w:r w:rsidRPr="00CB79C5">
        <w:rPr>
          <w:rStyle w:val="text"/>
          <w:color w:val="000000"/>
          <w:sz w:val="28"/>
          <w:szCs w:val="28"/>
        </w:rPr>
        <w:t> scattered them from there over all the earth, and they stopped building the city.</w:t>
      </w:r>
      <w:r w:rsidRPr="00CB79C5">
        <w:rPr>
          <w:color w:val="000000"/>
          <w:sz w:val="28"/>
          <w:szCs w:val="28"/>
        </w:rPr>
        <w:t> </w:t>
      </w:r>
      <w:r w:rsidRPr="00CB79C5">
        <w:rPr>
          <w:rStyle w:val="text"/>
          <w:b/>
          <w:bCs/>
          <w:color w:val="000000"/>
          <w:sz w:val="28"/>
          <w:szCs w:val="28"/>
          <w:vertAlign w:val="superscript"/>
        </w:rPr>
        <w:t>9 </w:t>
      </w:r>
      <w:r w:rsidRPr="00CB79C5">
        <w:rPr>
          <w:rStyle w:val="text"/>
          <w:color w:val="000000"/>
          <w:sz w:val="28"/>
          <w:szCs w:val="28"/>
        </w:rPr>
        <w:t>That is why it was called Babel</w:t>
      </w:r>
      <w:r w:rsidRPr="00CB79C5">
        <w:rPr>
          <w:rStyle w:val="text"/>
          <w:color w:val="000000"/>
          <w:sz w:val="28"/>
          <w:szCs w:val="28"/>
          <w:vertAlign w:val="superscript"/>
        </w:rPr>
        <w:t>[</w:t>
      </w:r>
      <w:hyperlink r:id="rId14" w:anchor="fen-NIV-276c" w:tooltip="See footnote c" w:history="1">
        <w:r w:rsidRPr="00CB79C5">
          <w:rPr>
            <w:rStyle w:val="Hyperlink"/>
            <w:color w:val="4A4A4A"/>
            <w:sz w:val="28"/>
            <w:szCs w:val="28"/>
            <w:vertAlign w:val="superscript"/>
          </w:rPr>
          <w:t>c</w:t>
        </w:r>
      </w:hyperlink>
      <w:r w:rsidRPr="00CB79C5">
        <w:rPr>
          <w:rStyle w:val="text"/>
          <w:color w:val="000000"/>
          <w:sz w:val="28"/>
          <w:szCs w:val="28"/>
          <w:vertAlign w:val="superscript"/>
        </w:rPr>
        <w:t>]</w:t>
      </w:r>
      <w:r w:rsidRPr="00CB79C5">
        <w:rPr>
          <w:rStyle w:val="text"/>
          <w:color w:val="000000"/>
          <w:sz w:val="28"/>
          <w:szCs w:val="28"/>
        </w:rPr>
        <w:t>—because there the </w:t>
      </w:r>
      <w:r w:rsidRPr="00CB79C5">
        <w:rPr>
          <w:rStyle w:val="small-caps"/>
          <w:smallCaps/>
          <w:color w:val="000000"/>
          <w:sz w:val="28"/>
          <w:szCs w:val="28"/>
        </w:rPr>
        <w:t>Lord</w:t>
      </w:r>
      <w:r w:rsidRPr="00CB79C5">
        <w:rPr>
          <w:rStyle w:val="text"/>
          <w:color w:val="000000"/>
          <w:sz w:val="28"/>
          <w:szCs w:val="28"/>
        </w:rPr>
        <w:t> confused the language of the whole world. From there the </w:t>
      </w:r>
      <w:r w:rsidRPr="00CB79C5">
        <w:rPr>
          <w:rStyle w:val="small-caps"/>
          <w:smallCaps/>
          <w:color w:val="000000"/>
          <w:sz w:val="28"/>
          <w:szCs w:val="28"/>
        </w:rPr>
        <w:t>Lord</w:t>
      </w:r>
      <w:r w:rsidRPr="00CB79C5">
        <w:rPr>
          <w:rStyle w:val="text"/>
          <w:color w:val="000000"/>
          <w:sz w:val="28"/>
          <w:szCs w:val="28"/>
        </w:rPr>
        <w:t> scattered them over the face of the whole earth.</w:t>
      </w:r>
    </w:p>
    <w:p w14:paraId="0418E446" w14:textId="5840B3F1" w:rsidR="00391044" w:rsidRDefault="00391044">
      <w:pPr>
        <w:rPr>
          <w:sz w:val="20"/>
          <w:szCs w:val="20"/>
        </w:rPr>
      </w:pPr>
    </w:p>
    <w:p w14:paraId="1BF4F48C" w14:textId="77777777" w:rsidR="00CB79C5" w:rsidRDefault="00CB79C5">
      <w:pPr>
        <w:rPr>
          <w:sz w:val="20"/>
          <w:szCs w:val="20"/>
        </w:rPr>
      </w:pPr>
    </w:p>
    <w:p w14:paraId="100422C3" w14:textId="77777777" w:rsidR="00CB79C5" w:rsidRPr="00512A1F" w:rsidRDefault="00CB79C5" w:rsidP="00CB79C5">
      <w:pPr>
        <w:spacing w:line="300" w:lineRule="auto"/>
        <w:rPr>
          <w:b/>
          <w:bCs/>
          <w:color w:val="009051"/>
          <w:sz w:val="28"/>
          <w:szCs w:val="28"/>
        </w:rPr>
      </w:pPr>
      <w:r w:rsidRPr="00512A1F">
        <w:rPr>
          <w:b/>
          <w:bCs/>
          <w:color w:val="009051"/>
          <w:sz w:val="28"/>
          <w:szCs w:val="28"/>
        </w:rPr>
        <w:t>Questions for reflection</w:t>
      </w:r>
    </w:p>
    <w:p w14:paraId="76726DC3" w14:textId="77777777" w:rsidR="003D60F7" w:rsidRDefault="003D60F7" w:rsidP="003D60F7">
      <w:pPr>
        <w:spacing w:line="300" w:lineRule="auto"/>
        <w:rPr>
          <w:sz w:val="28"/>
          <w:szCs w:val="28"/>
        </w:rPr>
      </w:pPr>
    </w:p>
    <w:p w14:paraId="1EE9C3A9" w14:textId="0C02CCD1" w:rsidR="003D60F7" w:rsidRDefault="003D60F7" w:rsidP="003D60F7">
      <w:pPr>
        <w:spacing w:line="300" w:lineRule="auto"/>
        <w:rPr>
          <w:sz w:val="28"/>
          <w:szCs w:val="28"/>
        </w:rPr>
      </w:pPr>
      <w:r>
        <w:rPr>
          <w:sz w:val="28"/>
          <w:szCs w:val="28"/>
        </w:rPr>
        <w:t xml:space="preserve">What allows us or </w:t>
      </w:r>
      <w:r w:rsidR="001E065F">
        <w:rPr>
          <w:sz w:val="28"/>
          <w:szCs w:val="28"/>
        </w:rPr>
        <w:t>leads</w:t>
      </w:r>
      <w:r>
        <w:rPr>
          <w:sz w:val="28"/>
          <w:szCs w:val="28"/>
        </w:rPr>
        <w:t xml:space="preserve"> us to succumb to temptations?</w:t>
      </w:r>
      <w:r>
        <w:rPr>
          <w:sz w:val="28"/>
          <w:szCs w:val="28"/>
        </w:rPr>
        <w:t xml:space="preserve"> How can we develop self-control or temperance to </w:t>
      </w:r>
      <w:r w:rsidR="001E065F">
        <w:rPr>
          <w:sz w:val="28"/>
          <w:szCs w:val="28"/>
        </w:rPr>
        <w:t>serve higher purposes in our lives?</w:t>
      </w:r>
    </w:p>
    <w:p w14:paraId="339B15A1" w14:textId="77777777" w:rsidR="001E065F" w:rsidRDefault="001E065F" w:rsidP="003D60F7">
      <w:pPr>
        <w:spacing w:line="300" w:lineRule="auto"/>
        <w:rPr>
          <w:sz w:val="28"/>
          <w:szCs w:val="28"/>
        </w:rPr>
      </w:pPr>
    </w:p>
    <w:p w14:paraId="204255B6" w14:textId="243A90B7" w:rsidR="001E065F" w:rsidRDefault="001E065F" w:rsidP="003D60F7">
      <w:pPr>
        <w:spacing w:line="300" w:lineRule="auto"/>
        <w:rPr>
          <w:sz w:val="28"/>
          <w:szCs w:val="28"/>
        </w:rPr>
      </w:pPr>
      <w:r>
        <w:rPr>
          <w:sz w:val="28"/>
          <w:szCs w:val="28"/>
        </w:rPr>
        <w:t>What is the role of egotism (selfishness) and humility in our lives? Which direction do these two attitudes lead us?</w:t>
      </w:r>
    </w:p>
    <w:p w14:paraId="2AF1443D" w14:textId="77777777" w:rsidR="001E065F" w:rsidRDefault="001E065F" w:rsidP="003D60F7">
      <w:pPr>
        <w:spacing w:line="300" w:lineRule="auto"/>
        <w:rPr>
          <w:sz w:val="28"/>
          <w:szCs w:val="28"/>
        </w:rPr>
      </w:pPr>
    </w:p>
    <w:p w14:paraId="479D0A4C" w14:textId="77777777" w:rsidR="001E065F" w:rsidRDefault="001E065F" w:rsidP="001E065F">
      <w:pPr>
        <w:spacing w:line="300" w:lineRule="auto"/>
        <w:rPr>
          <w:sz w:val="28"/>
          <w:szCs w:val="28"/>
        </w:rPr>
      </w:pPr>
      <w:r>
        <w:rPr>
          <w:sz w:val="28"/>
          <w:szCs w:val="28"/>
        </w:rPr>
        <w:t xml:space="preserve">What would happen if everyone in our community would follow his/her own desires disregarding danger or concern for others? </w:t>
      </w:r>
    </w:p>
    <w:p w14:paraId="27904176" w14:textId="77777777" w:rsidR="003D60F7" w:rsidRDefault="003D60F7" w:rsidP="003D60F7">
      <w:pPr>
        <w:spacing w:line="300" w:lineRule="auto"/>
        <w:rPr>
          <w:sz w:val="28"/>
          <w:szCs w:val="28"/>
        </w:rPr>
      </w:pPr>
    </w:p>
    <w:p w14:paraId="01655A0B" w14:textId="77777777" w:rsidR="003D60F7" w:rsidRDefault="003D60F7" w:rsidP="003D60F7">
      <w:pPr>
        <w:spacing w:line="300" w:lineRule="auto"/>
        <w:rPr>
          <w:sz w:val="28"/>
          <w:szCs w:val="28"/>
        </w:rPr>
      </w:pPr>
      <w:r>
        <w:rPr>
          <w:sz w:val="28"/>
          <w:szCs w:val="28"/>
        </w:rPr>
        <w:t>When we count the ‘Likes’ on various apps – are we succumbing to this temptation?</w:t>
      </w:r>
      <w:r w:rsidRPr="007E3AC0">
        <w:rPr>
          <w:noProof/>
          <w:sz w:val="28"/>
          <w:szCs w:val="28"/>
        </w:rPr>
        <w:t xml:space="preserve"> </w:t>
      </w:r>
      <w:r>
        <w:rPr>
          <w:sz w:val="28"/>
          <w:szCs w:val="28"/>
        </w:rPr>
        <w:t>Is there a difference between virtual clicks on ‘Like’ or a real hug, warm greeting, invitation for dinner or chit chat in the corridor of an office or a street corner? What is the motivation of young people who strive to be popular and ‘liked’?</w:t>
      </w:r>
    </w:p>
    <w:p w14:paraId="283BFFA3" w14:textId="77777777" w:rsidR="003D60F7" w:rsidRDefault="003D60F7" w:rsidP="003D60F7">
      <w:pPr>
        <w:spacing w:line="300" w:lineRule="auto"/>
        <w:rPr>
          <w:sz w:val="28"/>
          <w:szCs w:val="28"/>
        </w:rPr>
      </w:pPr>
    </w:p>
    <w:p w14:paraId="21AAB914" w14:textId="77777777" w:rsidR="003D60F7" w:rsidRPr="00127C2D" w:rsidRDefault="003D60F7" w:rsidP="003D60F7">
      <w:pPr>
        <w:spacing w:line="300" w:lineRule="auto"/>
        <w:rPr>
          <w:sz w:val="28"/>
          <w:szCs w:val="28"/>
        </w:rPr>
      </w:pPr>
      <w:r>
        <w:rPr>
          <w:sz w:val="28"/>
          <w:szCs w:val="28"/>
        </w:rPr>
        <w:t xml:space="preserve">How do we distinguish true reality from illusion, imagination, superstition, </w:t>
      </w:r>
      <w:proofErr w:type="spellStart"/>
      <w:r>
        <w:rPr>
          <w:sz w:val="28"/>
          <w:szCs w:val="28"/>
        </w:rPr>
        <w:t>etc</w:t>
      </w:r>
      <w:proofErr w:type="spellEnd"/>
      <w:r>
        <w:rPr>
          <w:sz w:val="28"/>
          <w:szCs w:val="28"/>
        </w:rPr>
        <w:t>? How to we arrive at truth?</w:t>
      </w:r>
    </w:p>
    <w:p w14:paraId="2D8AED66" w14:textId="77777777" w:rsidR="003D60F7" w:rsidRDefault="003D60F7" w:rsidP="003D60F7">
      <w:pPr>
        <w:spacing w:line="300" w:lineRule="auto"/>
        <w:rPr>
          <w:sz w:val="28"/>
          <w:szCs w:val="28"/>
        </w:rPr>
      </w:pPr>
    </w:p>
    <w:p w14:paraId="45C23BEE" w14:textId="77777777" w:rsidR="003D60F7" w:rsidRDefault="003D60F7" w:rsidP="003D60F7">
      <w:pPr>
        <w:spacing w:line="300" w:lineRule="auto"/>
        <w:rPr>
          <w:sz w:val="28"/>
          <w:szCs w:val="28"/>
        </w:rPr>
      </w:pPr>
      <w:r>
        <w:rPr>
          <w:sz w:val="28"/>
          <w:szCs w:val="28"/>
        </w:rPr>
        <w:t>How would you view the difference between foolishness and pride? If an alpinist undertakes a climb on a very challenging mountain (say Mount Everest, McKinley, etc.) without an adequate training and equipment – when would we say that it was foolishness and when it was governed by pride?</w:t>
      </w:r>
    </w:p>
    <w:p w14:paraId="478201CC" w14:textId="77777777" w:rsidR="003D60F7" w:rsidRDefault="003D60F7" w:rsidP="003D60F7">
      <w:pPr>
        <w:spacing w:line="300" w:lineRule="auto"/>
        <w:rPr>
          <w:sz w:val="28"/>
          <w:szCs w:val="28"/>
        </w:rPr>
      </w:pPr>
    </w:p>
    <w:p w14:paraId="618BD9A8" w14:textId="77777777" w:rsidR="003D60F7" w:rsidRDefault="003D60F7" w:rsidP="003D60F7">
      <w:pPr>
        <w:spacing w:line="300" w:lineRule="auto"/>
        <w:rPr>
          <w:sz w:val="28"/>
          <w:szCs w:val="28"/>
        </w:rPr>
      </w:pPr>
      <w:r>
        <w:rPr>
          <w:sz w:val="28"/>
          <w:szCs w:val="28"/>
        </w:rPr>
        <w:t xml:space="preserve">Similarly, when could risk-taking be associated with “tempting” the spiritual and divine beings? </w:t>
      </w:r>
    </w:p>
    <w:p w14:paraId="4D29E71C" w14:textId="77777777" w:rsidR="003D60F7" w:rsidRDefault="003D60F7" w:rsidP="003D60F7">
      <w:pPr>
        <w:spacing w:line="300" w:lineRule="auto"/>
        <w:rPr>
          <w:sz w:val="28"/>
          <w:szCs w:val="28"/>
        </w:rPr>
      </w:pPr>
    </w:p>
    <w:p w14:paraId="5B93F849" w14:textId="77777777" w:rsidR="003D60F7" w:rsidRDefault="003D60F7" w:rsidP="003D60F7">
      <w:pPr>
        <w:spacing w:line="300" w:lineRule="auto"/>
        <w:rPr>
          <w:sz w:val="28"/>
          <w:szCs w:val="28"/>
        </w:rPr>
      </w:pPr>
      <w:r>
        <w:rPr>
          <w:sz w:val="28"/>
          <w:szCs w:val="28"/>
        </w:rPr>
        <w:t>Is the challenge to 2022 US election an example of ‘tempting the Lord’? What are the elements of exaggerated pride and where are the elements of justice?</w:t>
      </w:r>
    </w:p>
    <w:p w14:paraId="75EAF87D" w14:textId="77777777" w:rsidR="00CB79C5" w:rsidRDefault="00CB79C5">
      <w:pPr>
        <w:rPr>
          <w:sz w:val="20"/>
          <w:szCs w:val="20"/>
        </w:rPr>
      </w:pPr>
    </w:p>
    <w:p w14:paraId="3E3C2B3C" w14:textId="77777777" w:rsidR="00CB79C5" w:rsidRDefault="00CB79C5">
      <w:pPr>
        <w:rPr>
          <w:sz w:val="20"/>
          <w:szCs w:val="20"/>
        </w:rPr>
      </w:pPr>
    </w:p>
    <w:p w14:paraId="50072F33" w14:textId="77777777" w:rsidR="00A62AA9" w:rsidRDefault="00A62AA9">
      <w:pPr>
        <w:rPr>
          <w:sz w:val="20"/>
          <w:szCs w:val="20"/>
        </w:rPr>
      </w:pPr>
    </w:p>
    <w:p w14:paraId="3426CBD3" w14:textId="58B3CE31" w:rsidR="00A62AA9" w:rsidRPr="003D60F7" w:rsidRDefault="00A62AA9">
      <w:pPr>
        <w:rPr>
          <w:b/>
          <w:bCs/>
        </w:rPr>
      </w:pPr>
      <w:r w:rsidRPr="003D60F7">
        <w:rPr>
          <w:b/>
          <w:bCs/>
        </w:rPr>
        <w:t>Sources</w:t>
      </w:r>
    </w:p>
    <w:p w14:paraId="0B92FBBF" w14:textId="7EB9F326" w:rsidR="00A62AA9" w:rsidRDefault="003D60F7">
      <w:r>
        <w:t xml:space="preserve">Valentin Tomberg, </w:t>
      </w:r>
      <w:proofErr w:type="gramStart"/>
      <w:r w:rsidRPr="00B17EE2">
        <w:rPr>
          <w:i/>
          <w:iCs/>
        </w:rPr>
        <w:t>Christ</w:t>
      </w:r>
      <w:proofErr w:type="gramEnd"/>
      <w:r w:rsidRPr="00B17EE2">
        <w:rPr>
          <w:i/>
          <w:iCs/>
        </w:rPr>
        <w:t xml:space="preserve"> and Sophia</w:t>
      </w:r>
      <w:r>
        <w:t>. Anthroposophic Meditations on the Old, New Testament &amp; Apocalypse, (Great Barrington, MA: SteinerBooks, 2006)</w:t>
      </w:r>
      <w:r w:rsidR="001E065F">
        <w:t>.</w:t>
      </w:r>
    </w:p>
    <w:p w14:paraId="6D2A0F04" w14:textId="3DD19D77" w:rsidR="001E065F" w:rsidRDefault="001E065F" w:rsidP="001E065F">
      <w:pPr>
        <w:spacing w:line="300" w:lineRule="auto"/>
      </w:pPr>
      <w:r>
        <w:t xml:space="preserve">Sergei O. </w:t>
      </w:r>
      <w:proofErr w:type="spellStart"/>
      <w:r>
        <w:t>Prokofieff</w:t>
      </w:r>
      <w:proofErr w:type="spellEnd"/>
      <w:r>
        <w:t xml:space="preserve">, </w:t>
      </w:r>
      <w:r w:rsidRPr="003C566B">
        <w:rPr>
          <w:i/>
          <w:iCs/>
        </w:rPr>
        <w:t>The Cycle of the Year as a Path of Initiation.</w:t>
      </w:r>
      <w:r>
        <w:t xml:space="preserve"> Leading to an Experience of the Christ Being. An Esoteric Study of the Festivals, (Forest Row: Temple Lodge, 2014).</w:t>
      </w:r>
    </w:p>
    <w:p w14:paraId="4B09C64D" w14:textId="77777777" w:rsidR="001E065F" w:rsidRPr="003D60F7" w:rsidRDefault="001E065F"/>
    <w:p w14:paraId="7C3AB420" w14:textId="1DA38DD8" w:rsidR="00A62AA9" w:rsidRPr="00A62AA9" w:rsidRDefault="00A62AA9">
      <w:r w:rsidRPr="00A62AA9">
        <w:t xml:space="preserve">Hana </w:t>
      </w:r>
      <w:proofErr w:type="spellStart"/>
      <w:r w:rsidRPr="00A62AA9">
        <w:t>Horka</w:t>
      </w:r>
      <w:proofErr w:type="spellEnd"/>
      <w:r w:rsidRPr="00A62AA9">
        <w:t xml:space="preserve">: </w:t>
      </w:r>
      <w:r w:rsidRPr="00A62AA9">
        <w:t>https://www.nytimes.com/2022/01/20/world/hana-horka-covid-czech-singer.html</w:t>
      </w:r>
    </w:p>
    <w:p w14:paraId="6533D995" w14:textId="77777777" w:rsidR="00A62AA9" w:rsidRDefault="00A62AA9" w:rsidP="00CB79C5">
      <w:pPr>
        <w:rPr>
          <w:sz w:val="20"/>
          <w:szCs w:val="20"/>
        </w:rPr>
      </w:pPr>
    </w:p>
    <w:p w14:paraId="53F3715E" w14:textId="77777777" w:rsidR="00A62AA9" w:rsidRDefault="00A62AA9" w:rsidP="00CB79C5">
      <w:pPr>
        <w:rPr>
          <w:sz w:val="20"/>
          <w:szCs w:val="20"/>
        </w:rPr>
      </w:pPr>
    </w:p>
    <w:p w14:paraId="68F4B156" w14:textId="77777777" w:rsidR="00A62AA9" w:rsidRDefault="00A62AA9" w:rsidP="00CB79C5">
      <w:pPr>
        <w:rPr>
          <w:sz w:val="20"/>
          <w:szCs w:val="20"/>
        </w:rPr>
      </w:pPr>
    </w:p>
    <w:p w14:paraId="1CB1E119" w14:textId="3D5109E0" w:rsidR="00CB79C5" w:rsidRDefault="00CB79C5" w:rsidP="00CB79C5">
      <w:pPr>
        <w:rPr>
          <w:sz w:val="20"/>
          <w:szCs w:val="20"/>
        </w:rPr>
      </w:pPr>
      <w:r w:rsidRPr="000148B4">
        <w:rPr>
          <w:sz w:val="20"/>
          <w:szCs w:val="20"/>
        </w:rPr>
        <w:t xml:space="preserve">[Prepared </w:t>
      </w:r>
      <w:r>
        <w:rPr>
          <w:sz w:val="20"/>
          <w:szCs w:val="20"/>
        </w:rPr>
        <w:t>with reverence and humility</w:t>
      </w:r>
      <w:r w:rsidRPr="000148B4">
        <w:rPr>
          <w:sz w:val="20"/>
          <w:szCs w:val="20"/>
        </w:rPr>
        <w:t xml:space="preserve"> by Maria L. de Ris]</w:t>
      </w:r>
    </w:p>
    <w:p w14:paraId="1AE55197" w14:textId="77777777" w:rsidR="00CB79C5" w:rsidRPr="00FF711E" w:rsidRDefault="00CB79C5">
      <w:pPr>
        <w:rPr>
          <w:sz w:val="20"/>
          <w:szCs w:val="20"/>
        </w:rPr>
      </w:pPr>
    </w:p>
    <w:sectPr w:rsidR="00CB79C5" w:rsidRPr="00FF711E" w:rsidSect="004C4711">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8C059" w14:textId="77777777" w:rsidR="0045440C" w:rsidRDefault="0045440C" w:rsidP="00A72F60">
      <w:r>
        <w:separator/>
      </w:r>
    </w:p>
  </w:endnote>
  <w:endnote w:type="continuationSeparator" w:id="0">
    <w:p w14:paraId="44962257" w14:textId="77777777" w:rsidR="0045440C" w:rsidRDefault="0045440C" w:rsidP="00A72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0806512"/>
      <w:docPartObj>
        <w:docPartGallery w:val="Page Numbers (Bottom of Page)"/>
        <w:docPartUnique/>
      </w:docPartObj>
    </w:sdtPr>
    <w:sdtContent>
      <w:p w14:paraId="7104455E" w14:textId="53715828" w:rsidR="00A72F60" w:rsidRDefault="00A72F60" w:rsidP="00445C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A23627" w14:textId="77777777" w:rsidR="00A72F60" w:rsidRDefault="00A72F60" w:rsidP="00A72F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7053954"/>
      <w:docPartObj>
        <w:docPartGallery w:val="Page Numbers (Bottom of Page)"/>
        <w:docPartUnique/>
      </w:docPartObj>
    </w:sdtPr>
    <w:sdtContent>
      <w:p w14:paraId="156DC9A8" w14:textId="59D1B36A" w:rsidR="00A72F60" w:rsidRDefault="00A72F60" w:rsidP="00445C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6696C56" w14:textId="77777777" w:rsidR="00A72F60" w:rsidRDefault="00A72F60" w:rsidP="00A72F6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2557D" w14:textId="77777777" w:rsidR="0045440C" w:rsidRDefault="0045440C" w:rsidP="00A72F60">
      <w:r>
        <w:separator/>
      </w:r>
    </w:p>
  </w:footnote>
  <w:footnote w:type="continuationSeparator" w:id="0">
    <w:p w14:paraId="47B3F937" w14:textId="77777777" w:rsidR="0045440C" w:rsidRDefault="0045440C" w:rsidP="00A72F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97978"/>
    <w:multiLevelType w:val="hybridMultilevel"/>
    <w:tmpl w:val="CA5A8F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52902277"/>
    <w:multiLevelType w:val="hybridMultilevel"/>
    <w:tmpl w:val="4ED6E6D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961D6C"/>
    <w:multiLevelType w:val="hybridMultilevel"/>
    <w:tmpl w:val="CA5A8F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A4B31A3"/>
    <w:multiLevelType w:val="hybridMultilevel"/>
    <w:tmpl w:val="CA5A8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C714CF"/>
    <w:multiLevelType w:val="hybridMultilevel"/>
    <w:tmpl w:val="9148034C"/>
    <w:lvl w:ilvl="0" w:tplc="C8E451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E9144B"/>
    <w:multiLevelType w:val="hybridMultilevel"/>
    <w:tmpl w:val="84BA76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913890">
    <w:abstractNumId w:val="3"/>
  </w:num>
  <w:num w:numId="2" w16cid:durableId="1688629814">
    <w:abstractNumId w:val="4"/>
  </w:num>
  <w:num w:numId="3" w16cid:durableId="1465000266">
    <w:abstractNumId w:val="5"/>
  </w:num>
  <w:num w:numId="4" w16cid:durableId="1581018860">
    <w:abstractNumId w:val="2"/>
  </w:num>
  <w:num w:numId="5" w16cid:durableId="1772822680">
    <w:abstractNumId w:val="1"/>
  </w:num>
  <w:num w:numId="6" w16cid:durableId="1193495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3CB"/>
    <w:rsid w:val="00082DB7"/>
    <w:rsid w:val="00096A83"/>
    <w:rsid w:val="00161E14"/>
    <w:rsid w:val="001E065F"/>
    <w:rsid w:val="002443CB"/>
    <w:rsid w:val="00255A0D"/>
    <w:rsid w:val="002A3ED5"/>
    <w:rsid w:val="00323789"/>
    <w:rsid w:val="00372D45"/>
    <w:rsid w:val="0038373A"/>
    <w:rsid w:val="00390DD1"/>
    <w:rsid w:val="00391044"/>
    <w:rsid w:val="003D60F7"/>
    <w:rsid w:val="004120B2"/>
    <w:rsid w:val="00427750"/>
    <w:rsid w:val="0045440C"/>
    <w:rsid w:val="004725BD"/>
    <w:rsid w:val="004B5E81"/>
    <w:rsid w:val="004C4711"/>
    <w:rsid w:val="00570323"/>
    <w:rsid w:val="0058235A"/>
    <w:rsid w:val="005A513C"/>
    <w:rsid w:val="005C6B0F"/>
    <w:rsid w:val="005F0C08"/>
    <w:rsid w:val="00604D8C"/>
    <w:rsid w:val="00664081"/>
    <w:rsid w:val="00686045"/>
    <w:rsid w:val="00692C61"/>
    <w:rsid w:val="00747934"/>
    <w:rsid w:val="007752D0"/>
    <w:rsid w:val="007E3AC0"/>
    <w:rsid w:val="008204F1"/>
    <w:rsid w:val="008A5809"/>
    <w:rsid w:val="00916DFC"/>
    <w:rsid w:val="009C3A1A"/>
    <w:rsid w:val="00A05095"/>
    <w:rsid w:val="00A62AA9"/>
    <w:rsid w:val="00A72F60"/>
    <w:rsid w:val="00A972EE"/>
    <w:rsid w:val="00AD2D46"/>
    <w:rsid w:val="00AD4C79"/>
    <w:rsid w:val="00B76E06"/>
    <w:rsid w:val="00B8753D"/>
    <w:rsid w:val="00BB5F3B"/>
    <w:rsid w:val="00BF338B"/>
    <w:rsid w:val="00C205D3"/>
    <w:rsid w:val="00C95ED5"/>
    <w:rsid w:val="00CA78AE"/>
    <w:rsid w:val="00CB79C5"/>
    <w:rsid w:val="00CD7921"/>
    <w:rsid w:val="00CE2423"/>
    <w:rsid w:val="00CF5DCF"/>
    <w:rsid w:val="00D35AA2"/>
    <w:rsid w:val="00DC3C5D"/>
    <w:rsid w:val="00E6098A"/>
    <w:rsid w:val="00EA4E4D"/>
    <w:rsid w:val="00EA6792"/>
    <w:rsid w:val="00EB4D32"/>
    <w:rsid w:val="00FA50E6"/>
    <w:rsid w:val="00FB05F9"/>
    <w:rsid w:val="00FF07F3"/>
    <w:rsid w:val="00FF6477"/>
    <w:rsid w:val="00FF71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67A25"/>
  <w15:chartTrackingRefBased/>
  <w15:docId w15:val="{F9AB0E81-203B-5F46-856B-55EAF9EF4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B"/>
    <w:rPr>
      <w:rFonts w:ascii="Times New Roman" w:hAnsi="Times New Roman"/>
    </w:rPr>
  </w:style>
  <w:style w:type="paragraph" w:styleId="Heading2">
    <w:name w:val="heading 2"/>
    <w:basedOn w:val="Normal"/>
    <w:next w:val="Normal"/>
    <w:link w:val="Heading2Char"/>
    <w:autoRedefine/>
    <w:uiPriority w:val="9"/>
    <w:unhideWhenUsed/>
    <w:qFormat/>
    <w:rsid w:val="00916DFC"/>
    <w:pPr>
      <w:keepNext/>
      <w:keepLines/>
      <w:spacing w:before="40" w:after="120"/>
      <w:outlineLvl w:val="1"/>
    </w:pPr>
    <w:rPr>
      <w:rFonts w:eastAsiaTheme="majorEastAsia" w:cstheme="majorBidi"/>
      <w:b/>
      <w: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6DFC"/>
    <w:rPr>
      <w:rFonts w:ascii="Times New Roman" w:eastAsiaTheme="majorEastAsia" w:hAnsi="Times New Roman" w:cstheme="majorBidi"/>
      <w:b/>
      <w:i/>
      <w:color w:val="2F5496" w:themeColor="accent1" w:themeShade="BF"/>
      <w:sz w:val="28"/>
      <w:szCs w:val="26"/>
    </w:rPr>
  </w:style>
  <w:style w:type="paragraph" w:styleId="Footer">
    <w:name w:val="footer"/>
    <w:basedOn w:val="Normal"/>
    <w:link w:val="FooterChar"/>
    <w:uiPriority w:val="99"/>
    <w:unhideWhenUsed/>
    <w:rsid w:val="00A72F60"/>
    <w:pPr>
      <w:tabs>
        <w:tab w:val="center" w:pos="4680"/>
        <w:tab w:val="right" w:pos="9360"/>
      </w:tabs>
    </w:pPr>
  </w:style>
  <w:style w:type="character" w:customStyle="1" w:styleId="FooterChar">
    <w:name w:val="Footer Char"/>
    <w:basedOn w:val="DefaultParagraphFont"/>
    <w:link w:val="Footer"/>
    <w:uiPriority w:val="99"/>
    <w:rsid w:val="00A72F60"/>
    <w:rPr>
      <w:rFonts w:ascii="Times New Roman" w:hAnsi="Times New Roman"/>
    </w:rPr>
  </w:style>
  <w:style w:type="character" w:styleId="PageNumber">
    <w:name w:val="page number"/>
    <w:basedOn w:val="DefaultParagraphFont"/>
    <w:uiPriority w:val="99"/>
    <w:semiHidden/>
    <w:unhideWhenUsed/>
    <w:rsid w:val="00A72F60"/>
  </w:style>
  <w:style w:type="character" w:styleId="Hyperlink">
    <w:name w:val="Hyperlink"/>
    <w:basedOn w:val="DefaultParagraphFont"/>
    <w:uiPriority w:val="99"/>
    <w:unhideWhenUsed/>
    <w:rsid w:val="00EB4D32"/>
    <w:rPr>
      <w:color w:val="0563C1" w:themeColor="hyperlink"/>
      <w:u w:val="single"/>
    </w:rPr>
  </w:style>
  <w:style w:type="character" w:styleId="UnresolvedMention">
    <w:name w:val="Unresolved Mention"/>
    <w:basedOn w:val="DefaultParagraphFont"/>
    <w:uiPriority w:val="99"/>
    <w:semiHidden/>
    <w:unhideWhenUsed/>
    <w:rsid w:val="00EB4D32"/>
    <w:rPr>
      <w:color w:val="605E5C"/>
      <w:shd w:val="clear" w:color="auto" w:fill="E1DFDD"/>
    </w:rPr>
  </w:style>
  <w:style w:type="paragraph" w:styleId="NormalWeb">
    <w:name w:val="Normal (Web)"/>
    <w:basedOn w:val="Normal"/>
    <w:uiPriority w:val="99"/>
    <w:semiHidden/>
    <w:unhideWhenUsed/>
    <w:rsid w:val="00372D45"/>
    <w:pPr>
      <w:spacing w:before="100" w:beforeAutospacing="1" w:after="100" w:afterAutospacing="1"/>
    </w:pPr>
    <w:rPr>
      <w:rFonts w:eastAsia="Times New Roman" w:cs="Times New Roman"/>
    </w:rPr>
  </w:style>
  <w:style w:type="character" w:styleId="FollowedHyperlink">
    <w:name w:val="FollowedHyperlink"/>
    <w:basedOn w:val="DefaultParagraphFont"/>
    <w:uiPriority w:val="99"/>
    <w:semiHidden/>
    <w:unhideWhenUsed/>
    <w:rsid w:val="004120B2"/>
    <w:rPr>
      <w:color w:val="954F72" w:themeColor="followedHyperlink"/>
      <w:u w:val="single"/>
    </w:rPr>
  </w:style>
  <w:style w:type="character" w:customStyle="1" w:styleId="foreign">
    <w:name w:val="foreign"/>
    <w:basedOn w:val="DefaultParagraphFont"/>
    <w:rsid w:val="004120B2"/>
  </w:style>
  <w:style w:type="character" w:customStyle="1" w:styleId="text">
    <w:name w:val="text"/>
    <w:basedOn w:val="DefaultParagraphFont"/>
    <w:rsid w:val="00391044"/>
  </w:style>
  <w:style w:type="character" w:customStyle="1" w:styleId="small-caps">
    <w:name w:val="small-caps"/>
    <w:basedOn w:val="DefaultParagraphFont"/>
    <w:rsid w:val="00391044"/>
  </w:style>
  <w:style w:type="character" w:customStyle="1" w:styleId="mention-gloss-paren">
    <w:name w:val="mention-gloss-paren"/>
    <w:basedOn w:val="DefaultParagraphFont"/>
    <w:rsid w:val="007752D0"/>
  </w:style>
  <w:style w:type="character" w:customStyle="1" w:styleId="mention-tr">
    <w:name w:val="mention-tr"/>
    <w:basedOn w:val="DefaultParagraphFont"/>
    <w:rsid w:val="007752D0"/>
  </w:style>
  <w:style w:type="paragraph" w:styleId="ListParagraph">
    <w:name w:val="List Paragraph"/>
    <w:basedOn w:val="Normal"/>
    <w:uiPriority w:val="34"/>
    <w:qFormat/>
    <w:rsid w:val="00323789"/>
    <w:pPr>
      <w:ind w:left="720"/>
      <w:contextualSpacing/>
    </w:pPr>
  </w:style>
  <w:style w:type="paragraph" w:customStyle="1" w:styleId="bible">
    <w:name w:val="bible"/>
    <w:basedOn w:val="Normal"/>
    <w:rsid w:val="004725BD"/>
    <w:pPr>
      <w:spacing w:before="100" w:beforeAutospacing="1" w:after="100" w:afterAutospacing="1"/>
    </w:pPr>
    <w:rPr>
      <w:rFonts w:eastAsia="Times New Roman" w:cs="Times New Roman"/>
    </w:rPr>
  </w:style>
  <w:style w:type="character" w:customStyle="1" w:styleId="apple-converted-space">
    <w:name w:val="apple-converted-space"/>
    <w:basedOn w:val="DefaultParagraphFont"/>
    <w:rsid w:val="004725BD"/>
  </w:style>
  <w:style w:type="character" w:customStyle="1" w:styleId="red">
    <w:name w:val="red"/>
    <w:basedOn w:val="DefaultParagraphFont"/>
    <w:rsid w:val="004725BD"/>
  </w:style>
  <w:style w:type="character" w:customStyle="1" w:styleId="search">
    <w:name w:val="search"/>
    <w:basedOn w:val="DefaultParagraphFont"/>
    <w:rsid w:val="00472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874089">
      <w:bodyDiv w:val="1"/>
      <w:marLeft w:val="0"/>
      <w:marRight w:val="0"/>
      <w:marTop w:val="0"/>
      <w:marBottom w:val="0"/>
      <w:divBdr>
        <w:top w:val="none" w:sz="0" w:space="0" w:color="auto"/>
        <w:left w:val="none" w:sz="0" w:space="0" w:color="auto"/>
        <w:bottom w:val="none" w:sz="0" w:space="0" w:color="auto"/>
        <w:right w:val="none" w:sz="0" w:space="0" w:color="auto"/>
      </w:divBdr>
    </w:div>
    <w:div w:id="1329209203">
      <w:bodyDiv w:val="1"/>
      <w:marLeft w:val="0"/>
      <w:marRight w:val="0"/>
      <w:marTop w:val="0"/>
      <w:marBottom w:val="0"/>
      <w:divBdr>
        <w:top w:val="none" w:sz="0" w:space="0" w:color="auto"/>
        <w:left w:val="none" w:sz="0" w:space="0" w:color="auto"/>
        <w:bottom w:val="none" w:sz="0" w:space="0" w:color="auto"/>
        <w:right w:val="none" w:sz="0" w:space="0" w:color="auto"/>
      </w:divBdr>
    </w:div>
    <w:div w:id="1472552650">
      <w:bodyDiv w:val="1"/>
      <w:marLeft w:val="0"/>
      <w:marRight w:val="0"/>
      <w:marTop w:val="0"/>
      <w:marBottom w:val="0"/>
      <w:divBdr>
        <w:top w:val="none" w:sz="0" w:space="0" w:color="auto"/>
        <w:left w:val="none" w:sz="0" w:space="0" w:color="auto"/>
        <w:bottom w:val="none" w:sz="0" w:space="0" w:color="auto"/>
        <w:right w:val="none" w:sz="0" w:space="0" w:color="auto"/>
      </w:divBdr>
      <w:divsChild>
        <w:div w:id="1725638615">
          <w:marLeft w:val="0"/>
          <w:marRight w:val="0"/>
          <w:marTop w:val="0"/>
          <w:marBottom w:val="120"/>
          <w:divBdr>
            <w:top w:val="none" w:sz="0" w:space="0" w:color="auto"/>
            <w:left w:val="none" w:sz="0" w:space="0" w:color="auto"/>
            <w:bottom w:val="none" w:sz="0" w:space="0" w:color="auto"/>
            <w:right w:val="none" w:sz="0" w:space="0" w:color="auto"/>
          </w:divBdr>
          <w:divsChild>
            <w:div w:id="383716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2036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42914684">
          <w:marLeft w:val="0"/>
          <w:marRight w:val="0"/>
          <w:marTop w:val="0"/>
          <w:marBottom w:val="120"/>
          <w:divBdr>
            <w:top w:val="none" w:sz="0" w:space="0" w:color="auto"/>
            <w:left w:val="none" w:sz="0" w:space="0" w:color="auto"/>
            <w:bottom w:val="none" w:sz="0" w:space="0" w:color="auto"/>
            <w:right w:val="none" w:sz="0" w:space="0" w:color="auto"/>
          </w:divBdr>
        </w:div>
        <w:div w:id="1371342821">
          <w:marLeft w:val="0"/>
          <w:marRight w:val="0"/>
          <w:marTop w:val="0"/>
          <w:marBottom w:val="120"/>
          <w:divBdr>
            <w:top w:val="none" w:sz="0" w:space="0" w:color="auto"/>
            <w:left w:val="none" w:sz="0" w:space="0" w:color="auto"/>
            <w:bottom w:val="none" w:sz="0" w:space="0" w:color="auto"/>
            <w:right w:val="none" w:sz="0" w:space="0" w:color="auto"/>
          </w:divBdr>
        </w:div>
        <w:div w:id="2000764866">
          <w:marLeft w:val="0"/>
          <w:marRight w:val="0"/>
          <w:marTop w:val="0"/>
          <w:marBottom w:val="120"/>
          <w:divBdr>
            <w:top w:val="none" w:sz="0" w:space="0" w:color="auto"/>
            <w:left w:val="none" w:sz="0" w:space="0" w:color="auto"/>
            <w:bottom w:val="none" w:sz="0" w:space="0" w:color="auto"/>
            <w:right w:val="none" w:sz="0" w:space="0" w:color="auto"/>
          </w:divBdr>
        </w:div>
        <w:div w:id="29644898">
          <w:marLeft w:val="0"/>
          <w:marRight w:val="0"/>
          <w:marTop w:val="0"/>
          <w:marBottom w:val="0"/>
          <w:divBdr>
            <w:top w:val="none" w:sz="0" w:space="0" w:color="auto"/>
            <w:left w:val="none" w:sz="0" w:space="0" w:color="auto"/>
            <w:bottom w:val="none" w:sz="0" w:space="0" w:color="auto"/>
            <w:right w:val="none" w:sz="0" w:space="0" w:color="auto"/>
          </w:divBdr>
          <w:divsChild>
            <w:div w:id="84889768">
              <w:marLeft w:val="0"/>
              <w:marRight w:val="0"/>
              <w:marTop w:val="0"/>
              <w:marBottom w:val="0"/>
              <w:divBdr>
                <w:top w:val="none" w:sz="0" w:space="0" w:color="auto"/>
                <w:left w:val="none" w:sz="0" w:space="0" w:color="auto"/>
                <w:bottom w:val="none" w:sz="0" w:space="0" w:color="auto"/>
                <w:right w:val="none" w:sz="0" w:space="0" w:color="auto"/>
              </w:divBdr>
            </w:div>
            <w:div w:id="1660231679">
              <w:marLeft w:val="0"/>
              <w:marRight w:val="0"/>
              <w:marTop w:val="0"/>
              <w:marBottom w:val="0"/>
              <w:divBdr>
                <w:top w:val="none" w:sz="0" w:space="0" w:color="auto"/>
                <w:left w:val="none" w:sz="0" w:space="0" w:color="auto"/>
                <w:bottom w:val="none" w:sz="0" w:space="0" w:color="auto"/>
                <w:right w:val="none" w:sz="0" w:space="0" w:color="auto"/>
              </w:divBdr>
              <w:divsChild>
                <w:div w:id="17759066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0179594">
          <w:marLeft w:val="0"/>
          <w:marRight w:val="0"/>
          <w:marTop w:val="0"/>
          <w:marBottom w:val="0"/>
          <w:divBdr>
            <w:top w:val="none" w:sz="0" w:space="0" w:color="auto"/>
            <w:left w:val="none" w:sz="0" w:space="0" w:color="auto"/>
            <w:bottom w:val="none" w:sz="0" w:space="0" w:color="auto"/>
            <w:right w:val="none" w:sz="0" w:space="0" w:color="auto"/>
          </w:divBdr>
          <w:divsChild>
            <w:div w:id="1461454126">
              <w:marLeft w:val="0"/>
              <w:marRight w:val="0"/>
              <w:marTop w:val="0"/>
              <w:marBottom w:val="0"/>
              <w:divBdr>
                <w:top w:val="none" w:sz="0" w:space="0" w:color="auto"/>
                <w:left w:val="none" w:sz="0" w:space="0" w:color="auto"/>
                <w:bottom w:val="none" w:sz="0" w:space="0" w:color="auto"/>
                <w:right w:val="none" w:sz="0" w:space="0" w:color="auto"/>
              </w:divBdr>
            </w:div>
            <w:div w:id="60297535">
              <w:marLeft w:val="0"/>
              <w:marRight w:val="0"/>
              <w:marTop w:val="0"/>
              <w:marBottom w:val="0"/>
              <w:divBdr>
                <w:top w:val="none" w:sz="0" w:space="0" w:color="auto"/>
                <w:left w:val="none" w:sz="0" w:space="0" w:color="auto"/>
                <w:bottom w:val="none" w:sz="0" w:space="0" w:color="auto"/>
                <w:right w:val="none" w:sz="0" w:space="0" w:color="auto"/>
              </w:divBdr>
              <w:divsChild>
                <w:div w:id="9446563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78138757">
          <w:marLeft w:val="0"/>
          <w:marRight w:val="0"/>
          <w:marTop w:val="0"/>
          <w:marBottom w:val="0"/>
          <w:divBdr>
            <w:top w:val="none" w:sz="0" w:space="0" w:color="auto"/>
            <w:left w:val="none" w:sz="0" w:space="0" w:color="auto"/>
            <w:bottom w:val="none" w:sz="0" w:space="0" w:color="auto"/>
            <w:right w:val="none" w:sz="0" w:space="0" w:color="auto"/>
          </w:divBdr>
          <w:divsChild>
            <w:div w:id="1470394579">
              <w:marLeft w:val="0"/>
              <w:marRight w:val="0"/>
              <w:marTop w:val="0"/>
              <w:marBottom w:val="0"/>
              <w:divBdr>
                <w:top w:val="none" w:sz="0" w:space="0" w:color="auto"/>
                <w:left w:val="none" w:sz="0" w:space="0" w:color="auto"/>
                <w:bottom w:val="none" w:sz="0" w:space="0" w:color="auto"/>
                <w:right w:val="none" w:sz="0" w:space="0" w:color="auto"/>
              </w:divBdr>
            </w:div>
            <w:div w:id="1768963888">
              <w:marLeft w:val="0"/>
              <w:marRight w:val="0"/>
              <w:marTop w:val="0"/>
              <w:marBottom w:val="0"/>
              <w:divBdr>
                <w:top w:val="none" w:sz="0" w:space="0" w:color="auto"/>
                <w:left w:val="none" w:sz="0" w:space="0" w:color="auto"/>
                <w:bottom w:val="none" w:sz="0" w:space="0" w:color="auto"/>
                <w:right w:val="none" w:sz="0" w:space="0" w:color="auto"/>
              </w:divBdr>
              <w:divsChild>
                <w:div w:id="21069172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0405418">
          <w:marLeft w:val="0"/>
          <w:marRight w:val="0"/>
          <w:marTop w:val="0"/>
          <w:marBottom w:val="0"/>
          <w:divBdr>
            <w:top w:val="none" w:sz="0" w:space="0" w:color="auto"/>
            <w:left w:val="none" w:sz="0" w:space="0" w:color="auto"/>
            <w:bottom w:val="none" w:sz="0" w:space="0" w:color="auto"/>
            <w:right w:val="none" w:sz="0" w:space="0" w:color="auto"/>
          </w:divBdr>
          <w:divsChild>
            <w:div w:id="915821994">
              <w:marLeft w:val="0"/>
              <w:marRight w:val="0"/>
              <w:marTop w:val="0"/>
              <w:marBottom w:val="0"/>
              <w:divBdr>
                <w:top w:val="none" w:sz="0" w:space="0" w:color="auto"/>
                <w:left w:val="none" w:sz="0" w:space="0" w:color="auto"/>
                <w:bottom w:val="none" w:sz="0" w:space="0" w:color="auto"/>
                <w:right w:val="none" w:sz="0" w:space="0" w:color="auto"/>
              </w:divBdr>
            </w:div>
            <w:div w:id="1300695429">
              <w:marLeft w:val="0"/>
              <w:marRight w:val="0"/>
              <w:marTop w:val="0"/>
              <w:marBottom w:val="0"/>
              <w:divBdr>
                <w:top w:val="none" w:sz="0" w:space="0" w:color="auto"/>
                <w:left w:val="none" w:sz="0" w:space="0" w:color="auto"/>
                <w:bottom w:val="none" w:sz="0" w:space="0" w:color="auto"/>
                <w:right w:val="none" w:sz="0" w:space="0" w:color="auto"/>
              </w:divBdr>
              <w:divsChild>
                <w:div w:id="20432413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47910324">
          <w:marLeft w:val="0"/>
          <w:marRight w:val="0"/>
          <w:marTop w:val="0"/>
          <w:marBottom w:val="0"/>
          <w:divBdr>
            <w:top w:val="none" w:sz="0" w:space="0" w:color="auto"/>
            <w:left w:val="none" w:sz="0" w:space="0" w:color="auto"/>
            <w:bottom w:val="none" w:sz="0" w:space="0" w:color="auto"/>
            <w:right w:val="none" w:sz="0" w:space="0" w:color="auto"/>
          </w:divBdr>
          <w:divsChild>
            <w:div w:id="167719396">
              <w:marLeft w:val="0"/>
              <w:marRight w:val="0"/>
              <w:marTop w:val="0"/>
              <w:marBottom w:val="0"/>
              <w:divBdr>
                <w:top w:val="none" w:sz="0" w:space="0" w:color="auto"/>
                <w:left w:val="none" w:sz="0" w:space="0" w:color="auto"/>
                <w:bottom w:val="none" w:sz="0" w:space="0" w:color="auto"/>
                <w:right w:val="none" w:sz="0" w:space="0" w:color="auto"/>
              </w:divBdr>
            </w:div>
            <w:div w:id="1625500290">
              <w:marLeft w:val="0"/>
              <w:marRight w:val="0"/>
              <w:marTop w:val="0"/>
              <w:marBottom w:val="0"/>
              <w:divBdr>
                <w:top w:val="none" w:sz="0" w:space="0" w:color="auto"/>
                <w:left w:val="none" w:sz="0" w:space="0" w:color="auto"/>
                <w:bottom w:val="none" w:sz="0" w:space="0" w:color="auto"/>
                <w:right w:val="none" w:sz="0" w:space="0" w:color="auto"/>
              </w:divBdr>
              <w:divsChild>
                <w:div w:id="527758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79685471">
      <w:bodyDiv w:val="1"/>
      <w:marLeft w:val="0"/>
      <w:marRight w:val="0"/>
      <w:marTop w:val="0"/>
      <w:marBottom w:val="0"/>
      <w:divBdr>
        <w:top w:val="none" w:sz="0" w:space="0" w:color="auto"/>
        <w:left w:val="none" w:sz="0" w:space="0" w:color="auto"/>
        <w:bottom w:val="none" w:sz="0" w:space="0" w:color="auto"/>
        <w:right w:val="none" w:sz="0" w:space="0" w:color="auto"/>
      </w:divBdr>
    </w:div>
    <w:div w:id="174852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n.wikipedia.org/wiki/Holyland_Model_of_Jerusalem" TargetMode="External"/><Relationship Id="rId14" Type="http://schemas.openxmlformats.org/officeDocument/2006/relationships/hyperlink" Target="https://www.biblegateway.com/passage/?search=genesis%2011:1-9&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348</TotalTime>
  <Pages>8</Pages>
  <Words>1324</Words>
  <Characters>7549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 Ris</dc:creator>
  <cp:keywords/>
  <dc:description/>
  <cp:lastModifiedBy>John de Ris</cp:lastModifiedBy>
  <cp:revision>21</cp:revision>
  <cp:lastPrinted>2023-03-20T16:22:00Z</cp:lastPrinted>
  <dcterms:created xsi:type="dcterms:W3CDTF">2023-02-25T00:33:00Z</dcterms:created>
  <dcterms:modified xsi:type="dcterms:W3CDTF">2023-03-20T20:44:00Z</dcterms:modified>
</cp:coreProperties>
</file>