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5E0F0" w14:textId="5A353085" w:rsidR="004015C5" w:rsidRDefault="004015C5" w:rsidP="004015C5">
      <w:pPr>
        <w:pStyle w:val="Heading2"/>
      </w:pPr>
      <w:r>
        <w:t>Washing of the Feet – and Act of Humility and Gratitude</w:t>
      </w:r>
    </w:p>
    <w:p w14:paraId="491C0353" w14:textId="1D361338" w:rsidR="004015C5" w:rsidRPr="00845389" w:rsidRDefault="00845389">
      <w:pPr>
        <w:rPr>
          <w:b/>
          <w:bCs/>
        </w:rPr>
      </w:pPr>
      <w:r w:rsidRPr="00845389">
        <w:rPr>
          <w:b/>
          <w:bCs/>
        </w:rPr>
        <w:t>[John 13:1-15]</w:t>
      </w:r>
    </w:p>
    <w:p w14:paraId="6C8DAE4D" w14:textId="38FA31D1" w:rsidR="003E5431" w:rsidRPr="003E5431" w:rsidRDefault="003E5431">
      <w:pPr>
        <w:rPr>
          <w:b/>
          <w:bCs/>
          <w:color w:val="C00000"/>
          <w:sz w:val="28"/>
          <w:szCs w:val="28"/>
        </w:rPr>
      </w:pPr>
      <w:r w:rsidRPr="003E5431">
        <w:rPr>
          <w:b/>
          <w:bCs/>
          <w:color w:val="C00000"/>
          <w:sz w:val="28"/>
          <w:szCs w:val="28"/>
        </w:rPr>
        <w:t xml:space="preserve">Two timeframes – two divine </w:t>
      </w:r>
      <w:r>
        <w:rPr>
          <w:b/>
          <w:bCs/>
          <w:color w:val="C00000"/>
          <w:sz w:val="28"/>
          <w:szCs w:val="28"/>
        </w:rPr>
        <w:t xml:space="preserve">manifestations and </w:t>
      </w:r>
      <w:r w:rsidRPr="003E5431">
        <w:rPr>
          <w:b/>
          <w:bCs/>
          <w:color w:val="C00000"/>
          <w:sz w:val="28"/>
          <w:szCs w:val="28"/>
        </w:rPr>
        <w:t>acts</w:t>
      </w:r>
    </w:p>
    <w:p w14:paraId="1FC060D6" w14:textId="77777777" w:rsidR="003E5431" w:rsidRDefault="003E5431"/>
    <w:p w14:paraId="3BE1FB32" w14:textId="3044001A" w:rsidR="00956BE1" w:rsidRDefault="004015C5">
      <w:pPr>
        <w:rPr>
          <w:sz w:val="28"/>
          <w:szCs w:val="28"/>
        </w:rPr>
      </w:pPr>
      <w:r>
        <w:rPr>
          <w:sz w:val="28"/>
          <w:szCs w:val="28"/>
        </w:rPr>
        <w:t>Moses who lived around 14</w:t>
      </w:r>
      <w:r w:rsidRPr="004015C5">
        <w:rPr>
          <w:sz w:val="28"/>
          <w:szCs w:val="28"/>
          <w:vertAlign w:val="superscript"/>
        </w:rPr>
        <w:t>th</w:t>
      </w:r>
      <w:r>
        <w:rPr>
          <w:sz w:val="28"/>
          <w:szCs w:val="28"/>
        </w:rPr>
        <w:t>/13</w:t>
      </w:r>
      <w:r w:rsidRPr="004015C5">
        <w:rPr>
          <w:sz w:val="28"/>
          <w:szCs w:val="28"/>
          <w:vertAlign w:val="superscript"/>
        </w:rPr>
        <w:t>th</w:t>
      </w:r>
      <w:r>
        <w:rPr>
          <w:sz w:val="28"/>
          <w:szCs w:val="28"/>
        </w:rPr>
        <w:t xml:space="preserve"> century </w:t>
      </w:r>
      <w:r w:rsidR="006F5FBE">
        <w:rPr>
          <w:sz w:val="28"/>
          <w:szCs w:val="28"/>
        </w:rPr>
        <w:t>B</w:t>
      </w:r>
      <w:r>
        <w:rPr>
          <w:sz w:val="28"/>
          <w:szCs w:val="28"/>
        </w:rPr>
        <w:t xml:space="preserve">CE </w:t>
      </w:r>
      <w:r w:rsidR="00505157">
        <w:rPr>
          <w:sz w:val="28"/>
          <w:szCs w:val="28"/>
        </w:rPr>
        <w:t xml:space="preserve">had his first </w:t>
      </w:r>
      <w:r>
        <w:rPr>
          <w:sz w:val="28"/>
          <w:szCs w:val="28"/>
        </w:rPr>
        <w:t>encounter</w:t>
      </w:r>
      <w:r w:rsidR="00505157">
        <w:rPr>
          <w:sz w:val="28"/>
          <w:szCs w:val="28"/>
        </w:rPr>
        <w:t xml:space="preserve"> with</w:t>
      </w:r>
      <w:r>
        <w:rPr>
          <w:sz w:val="28"/>
          <w:szCs w:val="28"/>
        </w:rPr>
        <w:t xml:space="preserve"> </w:t>
      </w:r>
      <w:r w:rsidR="008A553F">
        <w:rPr>
          <w:sz w:val="28"/>
          <w:szCs w:val="28"/>
        </w:rPr>
        <w:t xml:space="preserve">the angel of </w:t>
      </w:r>
      <w:r>
        <w:rPr>
          <w:sz w:val="28"/>
          <w:szCs w:val="28"/>
        </w:rPr>
        <w:t xml:space="preserve">Yahweh, the God </w:t>
      </w:r>
      <w:r w:rsidR="003E5431">
        <w:rPr>
          <w:sz w:val="28"/>
          <w:szCs w:val="28"/>
        </w:rPr>
        <w:t>of Abraham, Isaac, and Jacob,</w:t>
      </w:r>
      <w:r>
        <w:rPr>
          <w:sz w:val="28"/>
          <w:szCs w:val="28"/>
        </w:rPr>
        <w:t xml:space="preserve"> in a</w:t>
      </w:r>
      <w:r w:rsidR="008A553F">
        <w:rPr>
          <w:sz w:val="28"/>
          <w:szCs w:val="28"/>
        </w:rPr>
        <w:t xml:space="preserve">n extraordinary </w:t>
      </w:r>
      <w:r w:rsidR="003E5431">
        <w:rPr>
          <w:sz w:val="28"/>
          <w:szCs w:val="28"/>
        </w:rPr>
        <w:t>phenomenon</w:t>
      </w:r>
      <w:r w:rsidR="00505157">
        <w:rPr>
          <w:sz w:val="28"/>
          <w:szCs w:val="28"/>
        </w:rPr>
        <w:t xml:space="preserve">. </w:t>
      </w:r>
      <w:r w:rsidR="006F5FBE">
        <w:rPr>
          <w:sz w:val="28"/>
          <w:szCs w:val="28"/>
        </w:rPr>
        <w:t>While watching his father-in-law’s sheep he</w:t>
      </w:r>
      <w:r w:rsidR="00505157">
        <w:rPr>
          <w:sz w:val="28"/>
          <w:szCs w:val="28"/>
        </w:rPr>
        <w:t xml:space="preserve"> noticed </w:t>
      </w:r>
      <w:r w:rsidR="008A553F">
        <w:rPr>
          <w:sz w:val="28"/>
          <w:szCs w:val="28"/>
        </w:rPr>
        <w:t>a blazing bush</w:t>
      </w:r>
      <w:r w:rsidR="003E5431">
        <w:rPr>
          <w:sz w:val="28"/>
          <w:szCs w:val="28"/>
        </w:rPr>
        <w:t xml:space="preserve"> not </w:t>
      </w:r>
      <w:r w:rsidR="008A553F">
        <w:rPr>
          <w:sz w:val="28"/>
          <w:szCs w:val="28"/>
        </w:rPr>
        <w:t xml:space="preserve">being </w:t>
      </w:r>
      <w:r w:rsidR="003E5431">
        <w:rPr>
          <w:sz w:val="28"/>
          <w:szCs w:val="28"/>
        </w:rPr>
        <w:t>consumed by fire</w:t>
      </w:r>
      <w:r>
        <w:rPr>
          <w:sz w:val="28"/>
          <w:szCs w:val="28"/>
        </w:rPr>
        <w:t xml:space="preserve">. </w:t>
      </w:r>
      <w:r w:rsidR="00505157">
        <w:rPr>
          <w:sz w:val="28"/>
          <w:szCs w:val="28"/>
        </w:rPr>
        <w:t>The angel</w:t>
      </w:r>
      <w:r w:rsidR="003E5431">
        <w:rPr>
          <w:sz w:val="28"/>
          <w:szCs w:val="28"/>
        </w:rPr>
        <w:t xml:space="preserve"> </w:t>
      </w:r>
      <w:r w:rsidR="00505157">
        <w:rPr>
          <w:sz w:val="28"/>
          <w:szCs w:val="28"/>
        </w:rPr>
        <w:t xml:space="preserve">of the Lord </w:t>
      </w:r>
      <w:r w:rsidR="003E5431">
        <w:rPr>
          <w:sz w:val="28"/>
          <w:szCs w:val="28"/>
        </w:rPr>
        <w:t xml:space="preserve">asked </w:t>
      </w:r>
      <w:r w:rsidR="00505157">
        <w:rPr>
          <w:sz w:val="28"/>
          <w:szCs w:val="28"/>
        </w:rPr>
        <w:t xml:space="preserve">Moses </w:t>
      </w:r>
      <w:r w:rsidR="003E5431">
        <w:rPr>
          <w:sz w:val="28"/>
          <w:szCs w:val="28"/>
        </w:rPr>
        <w:t xml:space="preserve">to </w:t>
      </w:r>
      <w:r w:rsidR="008A553F">
        <w:rPr>
          <w:sz w:val="28"/>
          <w:szCs w:val="28"/>
        </w:rPr>
        <w:t xml:space="preserve">stay at a distance and </w:t>
      </w:r>
      <w:r w:rsidR="003E5431">
        <w:rPr>
          <w:sz w:val="28"/>
          <w:szCs w:val="28"/>
        </w:rPr>
        <w:t xml:space="preserve">take off his sandals because the ground </w:t>
      </w:r>
      <w:r w:rsidR="008A553F">
        <w:rPr>
          <w:sz w:val="28"/>
          <w:szCs w:val="28"/>
        </w:rPr>
        <w:t xml:space="preserve">on which he was standing </w:t>
      </w:r>
      <w:r w:rsidR="003E5431">
        <w:rPr>
          <w:sz w:val="28"/>
          <w:szCs w:val="28"/>
        </w:rPr>
        <w:t xml:space="preserve">was holy. </w:t>
      </w:r>
      <w:r w:rsidR="008A553F" w:rsidRPr="00ED513D">
        <w:t>[The scene is described in Exodus 3:1-17]</w:t>
      </w:r>
    </w:p>
    <w:p w14:paraId="225421CD" w14:textId="77777777" w:rsidR="003E5431" w:rsidRDefault="003E5431">
      <w:pPr>
        <w:rPr>
          <w:sz w:val="28"/>
          <w:szCs w:val="28"/>
        </w:rPr>
      </w:pPr>
    </w:p>
    <w:p w14:paraId="786FE6A2" w14:textId="354D5259" w:rsidR="008A553F" w:rsidRDefault="003E5431">
      <w:pPr>
        <w:rPr>
          <w:sz w:val="28"/>
          <w:szCs w:val="28"/>
        </w:rPr>
      </w:pPr>
      <w:r>
        <w:rPr>
          <w:sz w:val="28"/>
          <w:szCs w:val="28"/>
        </w:rPr>
        <w:t xml:space="preserve">Another divinity, Jesus Christ, </w:t>
      </w:r>
      <w:r w:rsidR="00505157">
        <w:rPr>
          <w:sz w:val="28"/>
          <w:szCs w:val="28"/>
        </w:rPr>
        <w:t xml:space="preserve">both </w:t>
      </w:r>
      <w:r>
        <w:rPr>
          <w:sz w:val="28"/>
          <w:szCs w:val="28"/>
        </w:rPr>
        <w:t>human and divin</w:t>
      </w:r>
      <w:r w:rsidR="00505157">
        <w:rPr>
          <w:sz w:val="28"/>
          <w:szCs w:val="28"/>
        </w:rPr>
        <w:t>e</w:t>
      </w:r>
      <w:r>
        <w:rPr>
          <w:sz w:val="28"/>
          <w:szCs w:val="28"/>
        </w:rPr>
        <w:t xml:space="preserve">, </w:t>
      </w:r>
      <w:r w:rsidR="008A553F">
        <w:rPr>
          <w:sz w:val="28"/>
          <w:szCs w:val="28"/>
        </w:rPr>
        <w:t xml:space="preserve">at the end of His three-year long mission, </w:t>
      </w:r>
      <w:r>
        <w:rPr>
          <w:sz w:val="28"/>
          <w:szCs w:val="28"/>
        </w:rPr>
        <w:t xml:space="preserve">assembled his </w:t>
      </w:r>
      <w:r w:rsidR="008A553F">
        <w:rPr>
          <w:sz w:val="28"/>
          <w:szCs w:val="28"/>
        </w:rPr>
        <w:t xml:space="preserve">twelve </w:t>
      </w:r>
      <w:r w:rsidR="00505157">
        <w:rPr>
          <w:sz w:val="28"/>
          <w:szCs w:val="28"/>
        </w:rPr>
        <w:t xml:space="preserve">core </w:t>
      </w:r>
      <w:r>
        <w:rPr>
          <w:sz w:val="28"/>
          <w:szCs w:val="28"/>
        </w:rPr>
        <w:t xml:space="preserve">disciples for a Passover meal in Jerusalem. After the meal, He </w:t>
      </w:r>
      <w:r w:rsidR="00245D4E">
        <w:rPr>
          <w:sz w:val="28"/>
          <w:szCs w:val="28"/>
        </w:rPr>
        <w:t>scooped down in front of each disciple</w:t>
      </w:r>
      <w:r w:rsidR="0005092A">
        <w:rPr>
          <w:sz w:val="28"/>
          <w:szCs w:val="28"/>
        </w:rPr>
        <w:t xml:space="preserve">, and with humility and with gratitude for their service, </w:t>
      </w:r>
      <w:r w:rsidR="00245D4E">
        <w:rPr>
          <w:sz w:val="28"/>
          <w:szCs w:val="28"/>
        </w:rPr>
        <w:t xml:space="preserve">washed </w:t>
      </w:r>
      <w:r w:rsidR="0005092A">
        <w:rPr>
          <w:sz w:val="28"/>
          <w:szCs w:val="28"/>
        </w:rPr>
        <w:t>their</w:t>
      </w:r>
      <w:r w:rsidR="00245D4E">
        <w:rPr>
          <w:sz w:val="28"/>
          <w:szCs w:val="28"/>
        </w:rPr>
        <w:t xml:space="preserve"> feet. </w:t>
      </w:r>
    </w:p>
    <w:p w14:paraId="4385F199" w14:textId="77777777" w:rsidR="008A553F" w:rsidRDefault="008A553F">
      <w:pPr>
        <w:rPr>
          <w:sz w:val="28"/>
          <w:szCs w:val="28"/>
        </w:rPr>
      </w:pPr>
    </w:p>
    <w:p w14:paraId="1B0D6669" w14:textId="7F8CE9C3" w:rsidR="003E5431" w:rsidRPr="004015C5" w:rsidRDefault="00245D4E">
      <w:pPr>
        <w:rPr>
          <w:sz w:val="28"/>
          <w:szCs w:val="28"/>
        </w:rPr>
      </w:pPr>
      <w:r>
        <w:rPr>
          <w:sz w:val="28"/>
          <w:szCs w:val="28"/>
        </w:rPr>
        <w:t xml:space="preserve">This deed is presented only in John’s Gospel (written around 100 AD, many years after the </w:t>
      </w:r>
      <w:r w:rsidR="008A553F">
        <w:rPr>
          <w:sz w:val="28"/>
          <w:szCs w:val="28"/>
        </w:rPr>
        <w:t>first Gospel was written</w:t>
      </w:r>
      <w:r>
        <w:rPr>
          <w:sz w:val="28"/>
          <w:szCs w:val="28"/>
        </w:rPr>
        <w:t xml:space="preserve">) – </w:t>
      </w:r>
      <w:r w:rsidR="00ED513D">
        <w:rPr>
          <w:sz w:val="28"/>
          <w:szCs w:val="28"/>
        </w:rPr>
        <w:t xml:space="preserve">no </w:t>
      </w:r>
      <w:r>
        <w:rPr>
          <w:sz w:val="28"/>
          <w:szCs w:val="28"/>
        </w:rPr>
        <w:t>other Gospel mention</w:t>
      </w:r>
      <w:r w:rsidR="00ED513D">
        <w:rPr>
          <w:sz w:val="28"/>
          <w:szCs w:val="28"/>
        </w:rPr>
        <w:t>s</w:t>
      </w:r>
      <w:r>
        <w:rPr>
          <w:sz w:val="28"/>
          <w:szCs w:val="28"/>
        </w:rPr>
        <w:t xml:space="preserve"> </w:t>
      </w:r>
      <w:r w:rsidR="000C6719">
        <w:rPr>
          <w:sz w:val="28"/>
          <w:szCs w:val="28"/>
        </w:rPr>
        <w:t>i</w:t>
      </w:r>
      <w:r>
        <w:rPr>
          <w:sz w:val="28"/>
          <w:szCs w:val="28"/>
        </w:rPr>
        <w:t>t</w:t>
      </w:r>
      <w:r w:rsidR="00ED513D">
        <w:rPr>
          <w:sz w:val="28"/>
          <w:szCs w:val="28"/>
        </w:rPr>
        <w:t>, e</w:t>
      </w:r>
      <w:r w:rsidR="00505157">
        <w:rPr>
          <w:sz w:val="28"/>
          <w:szCs w:val="28"/>
        </w:rPr>
        <w:t>ven though all Gospels present a detailed description of the</w:t>
      </w:r>
      <w:r w:rsidR="0005092A">
        <w:rPr>
          <w:sz w:val="28"/>
          <w:szCs w:val="28"/>
        </w:rPr>
        <w:t xml:space="preserve"> </w:t>
      </w:r>
      <w:r w:rsidR="00EA5509">
        <w:rPr>
          <w:sz w:val="28"/>
          <w:szCs w:val="28"/>
        </w:rPr>
        <w:t>Passover</w:t>
      </w:r>
      <w:r w:rsidR="00505157">
        <w:rPr>
          <w:sz w:val="28"/>
          <w:szCs w:val="28"/>
        </w:rPr>
        <w:t xml:space="preserve"> meal and of Christ’s passion that followed it.</w:t>
      </w:r>
    </w:p>
    <w:p w14:paraId="37D7D944" w14:textId="77777777" w:rsidR="004015C5" w:rsidRDefault="004015C5"/>
    <w:p w14:paraId="5E7629DF" w14:textId="26AC9C1E" w:rsidR="00D062D7" w:rsidRDefault="00984167">
      <w:pPr>
        <w:rPr>
          <w:sz w:val="28"/>
          <w:szCs w:val="28"/>
        </w:rPr>
      </w:pPr>
      <w:r>
        <w:rPr>
          <w:sz w:val="28"/>
          <w:szCs w:val="28"/>
        </w:rPr>
        <w:t xml:space="preserve">Foot washing was an established custom in Judaism. The first mention </w:t>
      </w:r>
      <w:r w:rsidR="00171AC3">
        <w:rPr>
          <w:sz w:val="28"/>
          <w:szCs w:val="28"/>
        </w:rPr>
        <w:t xml:space="preserve">of foot washing </w:t>
      </w:r>
      <w:r>
        <w:rPr>
          <w:sz w:val="28"/>
          <w:szCs w:val="28"/>
        </w:rPr>
        <w:t xml:space="preserve">is </w:t>
      </w:r>
      <w:r w:rsidR="00171AC3">
        <w:rPr>
          <w:sz w:val="28"/>
          <w:szCs w:val="28"/>
        </w:rPr>
        <w:t xml:space="preserve">presented </w:t>
      </w:r>
      <w:r>
        <w:rPr>
          <w:sz w:val="28"/>
          <w:szCs w:val="28"/>
        </w:rPr>
        <w:t>in the Book of Genesis whe</w:t>
      </w:r>
      <w:r w:rsidR="00171AC3">
        <w:rPr>
          <w:sz w:val="28"/>
          <w:szCs w:val="28"/>
        </w:rPr>
        <w:t>n</w:t>
      </w:r>
      <w:r>
        <w:rPr>
          <w:sz w:val="28"/>
          <w:szCs w:val="28"/>
        </w:rPr>
        <w:t xml:space="preserve"> Abraham offer</w:t>
      </w:r>
      <w:r w:rsidR="00ED513D">
        <w:rPr>
          <w:sz w:val="28"/>
          <w:szCs w:val="28"/>
        </w:rPr>
        <w:t>ed</w:t>
      </w:r>
      <w:r>
        <w:rPr>
          <w:sz w:val="28"/>
          <w:szCs w:val="28"/>
        </w:rPr>
        <w:t xml:space="preserve"> water to the three visitors who came to him. All priests were required to wash their feet and hands before entering the holy place of the tabernacle. This habit, a sign of hygiene</w:t>
      </w:r>
      <w:r w:rsidR="0005092A">
        <w:rPr>
          <w:sz w:val="28"/>
          <w:szCs w:val="28"/>
        </w:rPr>
        <w:t>,</w:t>
      </w:r>
      <w:r>
        <w:rPr>
          <w:sz w:val="28"/>
          <w:szCs w:val="28"/>
        </w:rPr>
        <w:t xml:space="preserve"> hospitality</w:t>
      </w:r>
      <w:r w:rsidR="00ED513D">
        <w:rPr>
          <w:sz w:val="28"/>
          <w:szCs w:val="28"/>
        </w:rPr>
        <w:t>,</w:t>
      </w:r>
      <w:r>
        <w:rPr>
          <w:sz w:val="28"/>
          <w:szCs w:val="28"/>
        </w:rPr>
        <w:t xml:space="preserve"> </w:t>
      </w:r>
      <w:r w:rsidR="0005092A">
        <w:rPr>
          <w:sz w:val="28"/>
          <w:szCs w:val="28"/>
        </w:rPr>
        <w:t xml:space="preserve">and purification, </w:t>
      </w:r>
      <w:r>
        <w:rPr>
          <w:sz w:val="28"/>
          <w:szCs w:val="28"/>
        </w:rPr>
        <w:t xml:space="preserve">was well-established not only in Jewish communities, but elsewhere. It was </w:t>
      </w:r>
      <w:r w:rsidR="00ED513D">
        <w:rPr>
          <w:sz w:val="28"/>
          <w:szCs w:val="28"/>
        </w:rPr>
        <w:t xml:space="preserve">very </w:t>
      </w:r>
      <w:r>
        <w:rPr>
          <w:sz w:val="28"/>
          <w:szCs w:val="28"/>
        </w:rPr>
        <w:t xml:space="preserve">common in </w:t>
      </w:r>
      <w:r w:rsidR="00505157">
        <w:rPr>
          <w:sz w:val="28"/>
          <w:szCs w:val="28"/>
        </w:rPr>
        <w:t xml:space="preserve">majority of </w:t>
      </w:r>
      <w:r w:rsidR="000C6719">
        <w:rPr>
          <w:sz w:val="28"/>
          <w:szCs w:val="28"/>
        </w:rPr>
        <w:t xml:space="preserve">wealthy </w:t>
      </w:r>
      <w:r w:rsidR="00505157">
        <w:rPr>
          <w:sz w:val="28"/>
          <w:szCs w:val="28"/>
        </w:rPr>
        <w:t xml:space="preserve">households </w:t>
      </w:r>
      <w:r>
        <w:rPr>
          <w:sz w:val="28"/>
          <w:szCs w:val="28"/>
        </w:rPr>
        <w:t>that slaves washed the feet of guests</w:t>
      </w:r>
      <w:r w:rsidR="0005092A">
        <w:rPr>
          <w:sz w:val="28"/>
          <w:szCs w:val="28"/>
        </w:rPr>
        <w:t>.</w:t>
      </w:r>
      <w:r>
        <w:rPr>
          <w:sz w:val="28"/>
          <w:szCs w:val="28"/>
        </w:rPr>
        <w:t xml:space="preserve"> </w:t>
      </w:r>
    </w:p>
    <w:p w14:paraId="40F98085" w14:textId="77777777" w:rsidR="00ED513D" w:rsidRPr="00D062D7" w:rsidRDefault="00ED513D">
      <w:pPr>
        <w:rPr>
          <w:sz w:val="28"/>
          <w:szCs w:val="28"/>
        </w:rPr>
      </w:pPr>
    </w:p>
    <w:p w14:paraId="62BA23FF" w14:textId="763565B0" w:rsidR="008A5809" w:rsidRDefault="00956BE1">
      <w:r>
        <w:rPr>
          <w:noProof/>
        </w:rPr>
        <w:drawing>
          <wp:inline distT="0" distB="0" distL="0" distR="0" wp14:anchorId="7D695BA5" wp14:editId="35360A8A">
            <wp:extent cx="2420316" cy="3116160"/>
            <wp:effectExtent l="0" t="0" r="5715" b="0"/>
            <wp:docPr id="917854631" name="Picture 1" descr="A painting of a person a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854631" name="Picture 1" descr="A painting of a person and pers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57262" cy="3292478"/>
                    </a:xfrm>
                    <a:prstGeom prst="rect">
                      <a:avLst/>
                    </a:prstGeom>
                    <a:ln>
                      <a:noFill/>
                    </a:ln>
                    <a:effectLst>
                      <a:softEdge rad="112500"/>
                    </a:effectLst>
                  </pic:spPr>
                </pic:pic>
              </a:graphicData>
            </a:graphic>
          </wp:inline>
        </w:drawing>
      </w:r>
      <w:r>
        <w:t xml:space="preserve"> </w:t>
      </w:r>
      <w:r>
        <w:tab/>
      </w:r>
      <w:r>
        <w:rPr>
          <w:noProof/>
          <w:sz w:val="28"/>
          <w:szCs w:val="28"/>
        </w:rPr>
        <w:drawing>
          <wp:inline distT="0" distB="0" distL="0" distR="0" wp14:anchorId="51082138" wp14:editId="3AB7B8B7">
            <wp:extent cx="3363402" cy="3098927"/>
            <wp:effectExtent l="0" t="0" r="2540" b="0"/>
            <wp:docPr id="1658549795" name="Picture 1" descr="A painting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49795" name="Picture 1" descr="A painting of a group of peop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44615" cy="3173754"/>
                    </a:xfrm>
                    <a:prstGeom prst="rect">
                      <a:avLst/>
                    </a:prstGeom>
                    <a:ln>
                      <a:noFill/>
                    </a:ln>
                    <a:effectLst>
                      <a:softEdge rad="112500"/>
                    </a:effectLst>
                  </pic:spPr>
                </pic:pic>
              </a:graphicData>
            </a:graphic>
          </wp:inline>
        </w:drawing>
      </w:r>
    </w:p>
    <w:p w14:paraId="14CC0331" w14:textId="77777777" w:rsidR="00ED513D" w:rsidRDefault="00ED513D" w:rsidP="00ED513D">
      <w:pPr>
        <w:ind w:left="4320" w:hanging="4320"/>
        <w:rPr>
          <w:rFonts w:cs="Times New Roman"/>
          <w:i/>
          <w:iCs/>
          <w:color w:val="0E0E0E"/>
          <w:sz w:val="22"/>
          <w:szCs w:val="22"/>
        </w:rPr>
      </w:pPr>
      <w:r w:rsidRPr="00736C10">
        <w:rPr>
          <w:rStyle w:val="subheadline"/>
          <w:rFonts w:cs="Times New Roman"/>
          <w:i/>
          <w:iCs/>
          <w:color w:val="0E0E0E"/>
          <w:sz w:val="22"/>
          <w:szCs w:val="22"/>
          <w:shd w:val="clear" w:color="auto" w:fill="FFFFFF"/>
        </w:rPr>
        <w:t>Sébastien Bourdon</w:t>
      </w:r>
      <w:r>
        <w:rPr>
          <w:rStyle w:val="subheadline"/>
          <w:rFonts w:cs="Times New Roman"/>
          <w:i/>
          <w:iCs/>
          <w:color w:val="0E0E0E"/>
          <w:sz w:val="22"/>
          <w:szCs w:val="22"/>
          <w:shd w:val="clear" w:color="auto" w:fill="FFFFFF"/>
        </w:rPr>
        <w:t xml:space="preserve">, </w:t>
      </w:r>
      <w:r w:rsidRPr="00736C10">
        <w:rPr>
          <w:rStyle w:val="subheadline"/>
          <w:rFonts w:cs="Times New Roman"/>
          <w:color w:val="0E0E0E"/>
          <w:sz w:val="22"/>
          <w:szCs w:val="22"/>
          <w:shd w:val="clear" w:color="auto" w:fill="FFFFFF"/>
        </w:rPr>
        <w:t>Burning Bush</w:t>
      </w:r>
      <w:r>
        <w:rPr>
          <w:rStyle w:val="subheadline"/>
          <w:rFonts w:cs="Times New Roman"/>
          <w:color w:val="0E0E0E"/>
          <w:sz w:val="22"/>
          <w:szCs w:val="22"/>
          <w:shd w:val="clear" w:color="auto" w:fill="FFFFFF"/>
        </w:rPr>
        <w:t xml:space="preserve">, XVII C; </w:t>
      </w:r>
      <w:r>
        <w:rPr>
          <w:rStyle w:val="subheadline"/>
          <w:rFonts w:cs="Times New Roman"/>
          <w:color w:val="0E0E0E"/>
          <w:sz w:val="22"/>
          <w:szCs w:val="22"/>
          <w:shd w:val="clear" w:color="auto" w:fill="FFFFFF"/>
        </w:rPr>
        <w:tab/>
      </w:r>
      <w:r w:rsidRPr="00736C10">
        <w:rPr>
          <w:rStyle w:val="subheadline"/>
          <w:rFonts w:cs="Times New Roman"/>
          <w:i/>
          <w:iCs/>
          <w:color w:val="0E0E0E"/>
          <w:sz w:val="22"/>
          <w:szCs w:val="22"/>
          <w:shd w:val="clear" w:color="auto" w:fill="FFFFFF"/>
        </w:rPr>
        <w:t> </w:t>
      </w:r>
      <w:r w:rsidRPr="0077087F">
        <w:rPr>
          <w:rStyle w:val="subheadline"/>
          <w:rFonts w:cs="Times New Roman"/>
          <w:i/>
          <w:iCs/>
          <w:color w:val="0E0E0E"/>
          <w:sz w:val="22"/>
          <w:szCs w:val="22"/>
          <w:shd w:val="clear" w:color="auto" w:fill="FFFFFF"/>
        </w:rPr>
        <w:t xml:space="preserve">Lodovico </w:t>
      </w:r>
      <w:proofErr w:type="spellStart"/>
      <w:r w:rsidRPr="0077087F">
        <w:rPr>
          <w:rStyle w:val="subheadline"/>
          <w:rFonts w:cs="Times New Roman"/>
          <w:i/>
          <w:iCs/>
          <w:color w:val="0E0E0E"/>
          <w:sz w:val="22"/>
          <w:szCs w:val="22"/>
          <w:shd w:val="clear" w:color="auto" w:fill="FFFFFF"/>
        </w:rPr>
        <w:t>Mazzolino</w:t>
      </w:r>
      <w:proofErr w:type="spellEnd"/>
      <w:r w:rsidRPr="0077087F">
        <w:rPr>
          <w:rStyle w:val="subheadline"/>
          <w:rFonts w:cs="Times New Roman"/>
          <w:i/>
          <w:iCs/>
          <w:color w:val="0E0E0E"/>
          <w:sz w:val="22"/>
          <w:szCs w:val="22"/>
          <w:shd w:val="clear" w:color="auto" w:fill="FFFFFF"/>
        </w:rPr>
        <w:t xml:space="preserve"> </w:t>
      </w:r>
      <w:hyperlink r:id="rId9" w:history="1">
        <w:r w:rsidRPr="00ED513D">
          <w:rPr>
            <w:rStyle w:val="Hyperlink"/>
            <w:rFonts w:cs="Times New Roman"/>
            <w:i/>
            <w:iCs/>
            <w:sz w:val="22"/>
            <w:szCs w:val="22"/>
          </w:rPr>
          <w:t>Christ Washing the Feet of the Disciples</w:t>
        </w:r>
      </w:hyperlink>
      <w:r w:rsidRPr="0077087F">
        <w:rPr>
          <w:rFonts w:cs="Times New Roman"/>
          <w:i/>
          <w:iCs/>
          <w:color w:val="0E0E0E"/>
          <w:sz w:val="22"/>
          <w:szCs w:val="22"/>
        </w:rPr>
        <w:t>,</w:t>
      </w:r>
    </w:p>
    <w:p w14:paraId="0367422A" w14:textId="3408E85B" w:rsidR="00ED513D" w:rsidRPr="0005092A" w:rsidRDefault="00000000" w:rsidP="0005092A">
      <w:pPr>
        <w:ind w:left="4320" w:hanging="4320"/>
        <w:rPr>
          <w:rFonts w:cs="Times New Roman"/>
          <w:i/>
          <w:iCs/>
          <w:color w:val="0E0E0E"/>
          <w:sz w:val="22"/>
          <w:szCs w:val="22"/>
          <w:shd w:val="clear" w:color="auto" w:fill="FFFFFF"/>
        </w:rPr>
      </w:pPr>
      <w:hyperlink r:id="rId10" w:history="1">
        <w:r w:rsidR="00ED513D" w:rsidRPr="00ED513D">
          <w:rPr>
            <w:rStyle w:val="Hyperlink"/>
            <w:rFonts w:cs="Times New Roman"/>
            <w:i/>
            <w:iCs/>
            <w:sz w:val="22"/>
            <w:szCs w:val="22"/>
            <w:shd w:val="clear" w:color="auto" w:fill="FFFFFF"/>
          </w:rPr>
          <w:t>Wikipedia</w:t>
        </w:r>
      </w:hyperlink>
      <w:r w:rsidR="00ED513D" w:rsidRPr="0077087F">
        <w:rPr>
          <w:rStyle w:val="subheadline"/>
          <w:rFonts w:cs="Times New Roman"/>
          <w:i/>
          <w:iCs/>
          <w:color w:val="0E0E0E"/>
          <w:sz w:val="22"/>
          <w:szCs w:val="22"/>
          <w:shd w:val="clear" w:color="auto" w:fill="FFFFFF"/>
        </w:rPr>
        <w:t xml:space="preserve"> </w:t>
      </w:r>
      <w:r w:rsidR="00ED513D">
        <w:rPr>
          <w:rStyle w:val="subheadline"/>
          <w:rFonts w:cs="Times New Roman"/>
          <w:i/>
          <w:iCs/>
          <w:color w:val="0E0E0E"/>
          <w:sz w:val="22"/>
          <w:szCs w:val="22"/>
          <w:shd w:val="clear" w:color="auto" w:fill="FFFFFF"/>
        </w:rPr>
        <w:tab/>
      </w:r>
      <w:r w:rsidR="00ED513D" w:rsidRPr="0077087F">
        <w:rPr>
          <w:rStyle w:val="subheadline"/>
          <w:rFonts w:cs="Times New Roman"/>
          <w:i/>
          <w:iCs/>
          <w:color w:val="0E0E0E"/>
          <w:sz w:val="22"/>
          <w:szCs w:val="22"/>
          <w:shd w:val="clear" w:color="auto" w:fill="FFFFFF"/>
        </w:rPr>
        <w:t>1527</w:t>
      </w:r>
      <w:r w:rsidR="00ED513D">
        <w:rPr>
          <w:rStyle w:val="subheadline"/>
          <w:rFonts w:cs="Times New Roman"/>
          <w:i/>
          <w:iCs/>
          <w:color w:val="0E0E0E"/>
          <w:sz w:val="22"/>
          <w:szCs w:val="22"/>
          <w:shd w:val="clear" w:color="auto" w:fill="FFFFFF"/>
        </w:rPr>
        <w:t>;</w:t>
      </w:r>
    </w:p>
    <w:p w14:paraId="0FA312DA" w14:textId="77777777" w:rsidR="008502EC" w:rsidRPr="00F04FBE" w:rsidRDefault="008502EC" w:rsidP="008502EC">
      <w:pPr>
        <w:spacing w:line="300" w:lineRule="auto"/>
        <w:rPr>
          <w:rFonts w:eastAsia="Times New Roman" w:cs="Times New Roman"/>
          <w:b/>
          <w:bCs/>
          <w:color w:val="009051"/>
          <w:kern w:val="0"/>
          <w:sz w:val="28"/>
          <w:szCs w:val="28"/>
          <w14:ligatures w14:val="none"/>
        </w:rPr>
      </w:pPr>
      <w:r w:rsidRPr="00697EA2">
        <w:rPr>
          <w:rFonts w:eastAsia="Times New Roman" w:cs="Times New Roman"/>
          <w:b/>
          <w:bCs/>
          <w:color w:val="009051"/>
          <w:kern w:val="0"/>
          <w:sz w:val="28"/>
          <w:szCs w:val="28"/>
          <w14:ligatures w14:val="none"/>
        </w:rPr>
        <w:lastRenderedPageBreak/>
        <w:t>Questions</w:t>
      </w:r>
      <w:r w:rsidRPr="00F04FBE">
        <w:rPr>
          <w:rFonts w:eastAsia="Times New Roman" w:cs="Times New Roman"/>
          <w:b/>
          <w:bCs/>
          <w:color w:val="009051"/>
          <w:kern w:val="0"/>
          <w:sz w:val="28"/>
          <w:szCs w:val="28"/>
          <w14:ligatures w14:val="none"/>
        </w:rPr>
        <w:t xml:space="preserve"> for reflection</w:t>
      </w:r>
    </w:p>
    <w:p w14:paraId="4803A12A" w14:textId="0203057C" w:rsidR="00536322" w:rsidRDefault="00536322">
      <w:pPr>
        <w:rPr>
          <w:sz w:val="28"/>
          <w:szCs w:val="28"/>
        </w:rPr>
      </w:pPr>
      <w:r>
        <w:rPr>
          <w:sz w:val="28"/>
          <w:szCs w:val="28"/>
        </w:rPr>
        <w:t xml:space="preserve">Is there a greater contrast representing the relationship of the Divine to the human beings than Moses’ vision of the angel of </w:t>
      </w:r>
      <w:r w:rsidR="000C6719">
        <w:rPr>
          <w:sz w:val="28"/>
          <w:szCs w:val="28"/>
        </w:rPr>
        <w:t>Yahweh</w:t>
      </w:r>
      <w:r>
        <w:rPr>
          <w:sz w:val="28"/>
          <w:szCs w:val="28"/>
        </w:rPr>
        <w:t xml:space="preserve"> and Jesus Christ’s act of washing of the feet? </w:t>
      </w:r>
    </w:p>
    <w:p w14:paraId="7C1D9757" w14:textId="0FE4DA99" w:rsidR="003005CB" w:rsidRDefault="003005CB">
      <w:pPr>
        <w:rPr>
          <w:sz w:val="28"/>
          <w:szCs w:val="28"/>
        </w:rPr>
      </w:pPr>
      <w:r>
        <w:rPr>
          <w:sz w:val="28"/>
          <w:szCs w:val="28"/>
        </w:rPr>
        <w:t>Imagine that you were one of the disciples and Jesus Christ</w:t>
      </w:r>
      <w:r w:rsidR="003C238C">
        <w:rPr>
          <w:sz w:val="28"/>
          <w:szCs w:val="28"/>
        </w:rPr>
        <w:t>, your most revered Rabbi and Messiah,</w:t>
      </w:r>
      <w:r>
        <w:rPr>
          <w:sz w:val="28"/>
          <w:szCs w:val="28"/>
        </w:rPr>
        <w:t xml:space="preserve"> was </w:t>
      </w:r>
      <w:r w:rsidR="00536322">
        <w:rPr>
          <w:sz w:val="28"/>
          <w:szCs w:val="28"/>
        </w:rPr>
        <w:t>getting ready</w:t>
      </w:r>
      <w:r>
        <w:rPr>
          <w:sz w:val="28"/>
          <w:szCs w:val="28"/>
        </w:rPr>
        <w:t xml:space="preserve"> to wash your feet – what would you feel? Would you respond like Peter? </w:t>
      </w:r>
    </w:p>
    <w:p w14:paraId="43A74C02" w14:textId="0F8B9100" w:rsidR="003C238C" w:rsidRDefault="003C238C">
      <w:pPr>
        <w:rPr>
          <w:sz w:val="28"/>
          <w:szCs w:val="28"/>
        </w:rPr>
      </w:pPr>
      <w:r>
        <w:rPr>
          <w:sz w:val="28"/>
          <w:szCs w:val="28"/>
        </w:rPr>
        <w:t xml:space="preserve">Why do you think other Gospels didn’t include the </w:t>
      </w:r>
      <w:r w:rsidR="00536322">
        <w:rPr>
          <w:sz w:val="28"/>
          <w:szCs w:val="28"/>
        </w:rPr>
        <w:t>description of this act?</w:t>
      </w:r>
    </w:p>
    <w:p w14:paraId="28E24916" w14:textId="08377958" w:rsidR="00E45DAB" w:rsidRDefault="00E45DAB">
      <w:pPr>
        <w:rPr>
          <w:sz w:val="28"/>
          <w:szCs w:val="28"/>
        </w:rPr>
      </w:pPr>
      <w:r>
        <w:rPr>
          <w:sz w:val="28"/>
          <w:szCs w:val="28"/>
        </w:rPr>
        <w:t xml:space="preserve">What message is Jesus Christ </w:t>
      </w:r>
      <w:r w:rsidR="000C6719">
        <w:rPr>
          <w:sz w:val="28"/>
          <w:szCs w:val="28"/>
        </w:rPr>
        <w:t>giving</w:t>
      </w:r>
      <w:r>
        <w:rPr>
          <w:sz w:val="28"/>
          <w:szCs w:val="28"/>
        </w:rPr>
        <w:t xml:space="preserve"> us by washing the feet of his disciples?</w:t>
      </w:r>
      <w:r w:rsidR="0060141A">
        <w:rPr>
          <w:sz w:val="28"/>
          <w:szCs w:val="28"/>
        </w:rPr>
        <w:t xml:space="preserve"> </w:t>
      </w:r>
    </w:p>
    <w:p w14:paraId="7283D493" w14:textId="45FC48DF" w:rsidR="0060141A" w:rsidRDefault="003C238C">
      <w:pPr>
        <w:rPr>
          <w:sz w:val="28"/>
          <w:szCs w:val="28"/>
        </w:rPr>
      </w:pPr>
      <w:r>
        <w:rPr>
          <w:sz w:val="28"/>
          <w:szCs w:val="28"/>
        </w:rPr>
        <w:t>What can make us</w:t>
      </w:r>
      <w:r w:rsidR="0060141A">
        <w:rPr>
          <w:sz w:val="28"/>
          <w:szCs w:val="28"/>
        </w:rPr>
        <w:t xml:space="preserve"> </w:t>
      </w:r>
      <w:r>
        <w:rPr>
          <w:sz w:val="28"/>
          <w:szCs w:val="28"/>
        </w:rPr>
        <w:t>humble</w:t>
      </w:r>
      <w:r w:rsidR="0060141A">
        <w:rPr>
          <w:sz w:val="28"/>
          <w:szCs w:val="28"/>
        </w:rPr>
        <w:t>?</w:t>
      </w:r>
    </w:p>
    <w:p w14:paraId="2ABD1750" w14:textId="06483B22" w:rsidR="003005CB" w:rsidRDefault="00E45DAB">
      <w:pPr>
        <w:rPr>
          <w:sz w:val="28"/>
          <w:szCs w:val="28"/>
        </w:rPr>
      </w:pPr>
      <w:r>
        <w:rPr>
          <w:sz w:val="28"/>
          <w:szCs w:val="28"/>
        </w:rPr>
        <w:t xml:space="preserve">What other acts of “stooping” – with the literal and figurative meaning – have you encountered? I have a neighbor, an elderly woman, whom I see </w:t>
      </w:r>
      <w:r w:rsidR="00E45682">
        <w:rPr>
          <w:sz w:val="28"/>
          <w:szCs w:val="28"/>
        </w:rPr>
        <w:t xml:space="preserve">in summertime </w:t>
      </w:r>
      <w:r>
        <w:rPr>
          <w:sz w:val="28"/>
          <w:szCs w:val="28"/>
        </w:rPr>
        <w:t xml:space="preserve">walking </w:t>
      </w:r>
      <w:r w:rsidR="00536322">
        <w:rPr>
          <w:sz w:val="28"/>
          <w:szCs w:val="28"/>
        </w:rPr>
        <w:t>nearby</w:t>
      </w:r>
      <w:r>
        <w:rPr>
          <w:sz w:val="28"/>
          <w:szCs w:val="28"/>
        </w:rPr>
        <w:t xml:space="preserve"> picking up trash scattered around</w:t>
      </w:r>
      <w:r w:rsidR="00E45682">
        <w:rPr>
          <w:sz w:val="28"/>
          <w:szCs w:val="28"/>
        </w:rPr>
        <w:t>. Would you say that she is an example of “stooping service”?</w:t>
      </w:r>
    </w:p>
    <w:p w14:paraId="5E4EAE4B" w14:textId="77777777" w:rsidR="0060141A" w:rsidRDefault="0060141A">
      <w:pPr>
        <w:rPr>
          <w:sz w:val="28"/>
          <w:szCs w:val="28"/>
        </w:rPr>
      </w:pPr>
    </w:p>
    <w:p w14:paraId="14F7ACF6" w14:textId="77777777" w:rsidR="001D0AE3" w:rsidRDefault="001D0AE3"/>
    <w:p w14:paraId="1DA841C7" w14:textId="4CE8A128" w:rsidR="00305650" w:rsidRPr="00305650" w:rsidRDefault="004C4644">
      <w:pPr>
        <w:rPr>
          <w:b/>
          <w:bCs/>
          <w:color w:val="C00000"/>
          <w:sz w:val="28"/>
          <w:szCs w:val="28"/>
        </w:rPr>
      </w:pPr>
      <w:r>
        <w:rPr>
          <w:b/>
          <w:bCs/>
          <w:color w:val="C00000"/>
          <w:sz w:val="28"/>
          <w:szCs w:val="28"/>
        </w:rPr>
        <w:t xml:space="preserve">Purification – with </w:t>
      </w:r>
      <w:r w:rsidR="0060141A">
        <w:rPr>
          <w:b/>
          <w:bCs/>
          <w:color w:val="C00000"/>
          <w:sz w:val="28"/>
          <w:szCs w:val="28"/>
        </w:rPr>
        <w:t>w</w:t>
      </w:r>
      <w:r w:rsidR="00305650" w:rsidRPr="00305650">
        <w:rPr>
          <w:b/>
          <w:bCs/>
          <w:color w:val="C00000"/>
          <w:sz w:val="28"/>
          <w:szCs w:val="28"/>
        </w:rPr>
        <w:t>ater</w:t>
      </w:r>
      <w:r w:rsidR="0060141A">
        <w:rPr>
          <w:b/>
          <w:bCs/>
          <w:color w:val="C00000"/>
          <w:sz w:val="28"/>
          <w:szCs w:val="28"/>
        </w:rPr>
        <w:t>, thinking, and forgiveness</w:t>
      </w:r>
    </w:p>
    <w:p w14:paraId="401F866D" w14:textId="77777777" w:rsidR="000C1981" w:rsidRDefault="000C1981">
      <w:pPr>
        <w:rPr>
          <w:sz w:val="28"/>
          <w:szCs w:val="28"/>
        </w:rPr>
      </w:pPr>
    </w:p>
    <w:p w14:paraId="51A9A937" w14:textId="04DE23FC" w:rsidR="009F7DF6" w:rsidRDefault="009F7DF6">
      <w:pPr>
        <w:rPr>
          <w:sz w:val="28"/>
          <w:szCs w:val="28"/>
        </w:rPr>
      </w:pPr>
      <w:r>
        <w:rPr>
          <w:sz w:val="28"/>
          <w:szCs w:val="28"/>
        </w:rPr>
        <w:t xml:space="preserve">Water is used in practically all religions (Judaism, Christianity, Buddhism, Islam, Shinto, Daoism, etc.) in blessing, banishing or purifying rituals because of its perceived holiness (water can appear in three different states: solid, liquid, and gaseous). </w:t>
      </w:r>
      <w:r w:rsidR="00536322">
        <w:rPr>
          <w:sz w:val="28"/>
          <w:szCs w:val="28"/>
        </w:rPr>
        <w:t xml:space="preserve">The ancient Hebrews’ passage to freedom went through the waters of the Red Sea. </w:t>
      </w:r>
      <w:r w:rsidR="001D0AE3">
        <w:rPr>
          <w:sz w:val="28"/>
          <w:szCs w:val="28"/>
        </w:rPr>
        <w:t xml:space="preserve">Water is one of the substances used in the sacrament of baptism in Christian ritual. </w:t>
      </w:r>
    </w:p>
    <w:p w14:paraId="15FB0CC5" w14:textId="77777777" w:rsidR="00897121" w:rsidRDefault="00897121">
      <w:pPr>
        <w:rPr>
          <w:sz w:val="28"/>
          <w:szCs w:val="28"/>
        </w:rPr>
      </w:pPr>
    </w:p>
    <w:p w14:paraId="6C136DE8" w14:textId="2C1F07AF" w:rsidR="00536322" w:rsidRDefault="00536322">
      <w:pPr>
        <w:rPr>
          <w:sz w:val="28"/>
          <w:szCs w:val="28"/>
        </w:rPr>
      </w:pPr>
      <w:r>
        <w:rPr>
          <w:sz w:val="28"/>
          <w:szCs w:val="28"/>
        </w:rPr>
        <w:t>Daoism offers simple and beautiful descriptions of water’s properties</w:t>
      </w:r>
      <w:r w:rsidR="004C40A3">
        <w:rPr>
          <w:sz w:val="28"/>
          <w:szCs w:val="28"/>
        </w:rPr>
        <w:t>:</w:t>
      </w:r>
      <w:r>
        <w:rPr>
          <w:sz w:val="28"/>
          <w:szCs w:val="28"/>
        </w:rPr>
        <w:t xml:space="preserve"> </w:t>
      </w:r>
    </w:p>
    <w:p w14:paraId="3C7927B9" w14:textId="4D5CADB9" w:rsidR="00536322" w:rsidRDefault="00536322">
      <w:pPr>
        <w:rPr>
          <w:sz w:val="28"/>
          <w:szCs w:val="28"/>
        </w:rPr>
      </w:pPr>
    </w:p>
    <w:p w14:paraId="79065F09" w14:textId="0B997C6E" w:rsidR="00536322" w:rsidRDefault="00536322">
      <w:pPr>
        <w:rPr>
          <w:sz w:val="28"/>
          <w:szCs w:val="28"/>
        </w:rPr>
      </w:pPr>
    </w:p>
    <w:p w14:paraId="2F59BAFF" w14:textId="4837683B" w:rsidR="000C1981" w:rsidRPr="00897121" w:rsidRDefault="00536322">
      <w:pPr>
        <w:rPr>
          <w:i/>
          <w:iCs/>
          <w:color w:val="011893"/>
          <w:sz w:val="28"/>
          <w:szCs w:val="28"/>
        </w:rPr>
      </w:pPr>
      <w:r w:rsidRPr="00897121">
        <w:rPr>
          <w:i/>
          <w:iCs/>
          <w:noProof/>
          <w:color w:val="011893"/>
          <w:sz w:val="28"/>
          <w:szCs w:val="28"/>
        </w:rPr>
        <w:drawing>
          <wp:anchor distT="0" distB="0" distL="114300" distR="114300" simplePos="0" relativeHeight="251659264" behindDoc="0" locked="0" layoutInCell="1" allowOverlap="1" wp14:anchorId="12956F3C" wp14:editId="12CAEE0C">
            <wp:simplePos x="0" y="0"/>
            <wp:positionH relativeFrom="column">
              <wp:posOffset>-130810</wp:posOffset>
            </wp:positionH>
            <wp:positionV relativeFrom="paragraph">
              <wp:posOffset>139700</wp:posOffset>
            </wp:positionV>
            <wp:extent cx="3318510" cy="2606040"/>
            <wp:effectExtent l="635" t="0" r="0" b="0"/>
            <wp:wrapThrough wrapText="bothSides">
              <wp:wrapPolygon edited="0">
                <wp:start x="4" y="20868"/>
                <wp:lineTo x="87" y="20868"/>
                <wp:lineTo x="1327" y="21605"/>
                <wp:lineTo x="21166" y="21605"/>
                <wp:lineTo x="21497" y="21079"/>
                <wp:lineTo x="21497" y="20974"/>
                <wp:lineTo x="21497" y="763"/>
                <wp:lineTo x="21497" y="658"/>
                <wp:lineTo x="21166" y="237"/>
                <wp:lineTo x="19926" y="132"/>
                <wp:lineTo x="4" y="132"/>
                <wp:lineTo x="4" y="974"/>
                <wp:lineTo x="4" y="20868"/>
              </wp:wrapPolygon>
            </wp:wrapThrough>
            <wp:docPr id="977250933" name="Picture 1" descr="A river with rocks and debri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250933" name="Picture 1" descr="A river with rocks and debris&#10;&#10;Description automatically generated with medium confidence"/>
                    <pic:cNvPicPr/>
                  </pic:nvPicPr>
                  <pic:blipFill rotWithShape="1">
                    <a:blip r:embed="rId11" cstate="print">
                      <a:extLst>
                        <a:ext uri="{28A0092B-C50C-407E-A947-70E740481C1C}">
                          <a14:useLocalDpi xmlns:a14="http://schemas.microsoft.com/office/drawing/2010/main" val="0"/>
                        </a:ext>
                      </a:extLst>
                    </a:blip>
                    <a:srcRect r="28381"/>
                    <a:stretch/>
                  </pic:blipFill>
                  <pic:spPr bwMode="auto">
                    <a:xfrm rot="5400000">
                      <a:off x="0" y="0"/>
                      <a:ext cx="3318510" cy="26060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7121" w:rsidRPr="00897121">
        <w:rPr>
          <w:i/>
          <w:iCs/>
          <w:color w:val="011893"/>
          <w:sz w:val="28"/>
          <w:szCs w:val="28"/>
        </w:rPr>
        <w:t>Great good is like water.</w:t>
      </w:r>
    </w:p>
    <w:p w14:paraId="40A72A51" w14:textId="5336E6FB" w:rsidR="00897121" w:rsidRPr="00897121" w:rsidRDefault="00897121">
      <w:pPr>
        <w:rPr>
          <w:i/>
          <w:iCs/>
          <w:color w:val="011893"/>
          <w:sz w:val="28"/>
          <w:szCs w:val="28"/>
        </w:rPr>
      </w:pPr>
      <w:r w:rsidRPr="00897121">
        <w:rPr>
          <w:i/>
          <w:iCs/>
          <w:color w:val="011893"/>
          <w:sz w:val="28"/>
          <w:szCs w:val="28"/>
        </w:rPr>
        <w:t>Water is go</w:t>
      </w:r>
      <w:r w:rsidR="000C6719">
        <w:rPr>
          <w:i/>
          <w:iCs/>
          <w:color w:val="011893"/>
          <w:sz w:val="28"/>
          <w:szCs w:val="28"/>
        </w:rPr>
        <w:t>o</w:t>
      </w:r>
      <w:r w:rsidRPr="00897121">
        <w:rPr>
          <w:i/>
          <w:iCs/>
          <w:color w:val="011893"/>
          <w:sz w:val="28"/>
          <w:szCs w:val="28"/>
        </w:rPr>
        <w:t>d at nourishing all things.</w:t>
      </w:r>
    </w:p>
    <w:p w14:paraId="60EA342C" w14:textId="160F39CF" w:rsidR="000C1981" w:rsidRPr="00897121" w:rsidRDefault="00897121">
      <w:pPr>
        <w:rPr>
          <w:i/>
          <w:iCs/>
          <w:color w:val="011893"/>
          <w:sz w:val="28"/>
          <w:szCs w:val="28"/>
        </w:rPr>
      </w:pPr>
      <w:r w:rsidRPr="00897121">
        <w:rPr>
          <w:i/>
          <w:iCs/>
          <w:color w:val="011893"/>
          <w:sz w:val="28"/>
          <w:szCs w:val="28"/>
        </w:rPr>
        <w:t xml:space="preserve">It also strives to settle in places people detest. </w:t>
      </w:r>
    </w:p>
    <w:p w14:paraId="2004546E" w14:textId="4785E808" w:rsidR="000C1981" w:rsidRPr="00897121" w:rsidRDefault="00897121">
      <w:pPr>
        <w:rPr>
          <w:i/>
          <w:iCs/>
          <w:color w:val="011893"/>
          <w:sz w:val="28"/>
          <w:szCs w:val="28"/>
        </w:rPr>
      </w:pPr>
      <w:r w:rsidRPr="00897121">
        <w:rPr>
          <w:i/>
          <w:iCs/>
          <w:color w:val="011893"/>
          <w:sz w:val="28"/>
          <w:szCs w:val="28"/>
        </w:rPr>
        <w:t>[…]</w:t>
      </w:r>
    </w:p>
    <w:p w14:paraId="1E154EC1" w14:textId="026B421C" w:rsidR="00305650" w:rsidRPr="00897121" w:rsidRDefault="00EB3B28">
      <w:pPr>
        <w:rPr>
          <w:i/>
          <w:iCs/>
          <w:color w:val="011893"/>
          <w:sz w:val="28"/>
          <w:szCs w:val="28"/>
        </w:rPr>
      </w:pPr>
      <w:r w:rsidRPr="00897121">
        <w:rPr>
          <w:i/>
          <w:iCs/>
          <w:color w:val="011893"/>
          <w:sz w:val="28"/>
          <w:szCs w:val="28"/>
        </w:rPr>
        <w:t xml:space="preserve">Nothing in the world is softer and weaker than water. </w:t>
      </w:r>
    </w:p>
    <w:p w14:paraId="724B61DA" w14:textId="3583CD68" w:rsidR="00EB3B28" w:rsidRPr="00897121" w:rsidRDefault="00EB3B28">
      <w:pPr>
        <w:rPr>
          <w:i/>
          <w:iCs/>
          <w:color w:val="011893"/>
          <w:sz w:val="28"/>
          <w:szCs w:val="28"/>
        </w:rPr>
      </w:pPr>
      <w:r w:rsidRPr="00897121">
        <w:rPr>
          <w:i/>
          <w:iCs/>
          <w:color w:val="011893"/>
          <w:sz w:val="28"/>
          <w:szCs w:val="28"/>
        </w:rPr>
        <w:t>Yet nothing can surpass it</w:t>
      </w:r>
    </w:p>
    <w:p w14:paraId="031A0E2F" w14:textId="74216519" w:rsidR="00EB3B28" w:rsidRPr="00897121" w:rsidRDefault="00EB3B28">
      <w:pPr>
        <w:rPr>
          <w:i/>
          <w:iCs/>
          <w:color w:val="011893"/>
          <w:sz w:val="28"/>
          <w:szCs w:val="28"/>
        </w:rPr>
      </w:pPr>
      <w:r w:rsidRPr="00897121">
        <w:rPr>
          <w:i/>
          <w:iCs/>
          <w:color w:val="011893"/>
          <w:sz w:val="28"/>
          <w:szCs w:val="28"/>
        </w:rPr>
        <w:t>for subduing the hard and the strong.</w:t>
      </w:r>
    </w:p>
    <w:p w14:paraId="4F58A6D1" w14:textId="41A5CFAA" w:rsidR="00EB3B28" w:rsidRPr="00897121" w:rsidRDefault="00EB3B28">
      <w:pPr>
        <w:rPr>
          <w:i/>
          <w:iCs/>
          <w:color w:val="011893"/>
          <w:sz w:val="28"/>
          <w:szCs w:val="28"/>
        </w:rPr>
      </w:pPr>
      <w:r w:rsidRPr="00897121">
        <w:rPr>
          <w:i/>
          <w:iCs/>
          <w:color w:val="011893"/>
          <w:sz w:val="28"/>
          <w:szCs w:val="28"/>
        </w:rPr>
        <w:t xml:space="preserve">Nothing can replace it. </w:t>
      </w:r>
    </w:p>
    <w:p w14:paraId="0A5EC5BB" w14:textId="4196D06E" w:rsidR="00EB3B28" w:rsidRPr="00897121" w:rsidRDefault="00EB3B28">
      <w:pPr>
        <w:rPr>
          <w:i/>
          <w:iCs/>
          <w:color w:val="011893"/>
          <w:sz w:val="28"/>
          <w:szCs w:val="28"/>
        </w:rPr>
      </w:pPr>
      <w:r w:rsidRPr="00897121">
        <w:rPr>
          <w:i/>
          <w:iCs/>
          <w:color w:val="011893"/>
          <w:sz w:val="28"/>
          <w:szCs w:val="28"/>
        </w:rPr>
        <w:t xml:space="preserve">Everyone knows that the soft overcomes </w:t>
      </w:r>
      <w:r w:rsidR="00883BFD" w:rsidRPr="00897121">
        <w:rPr>
          <w:i/>
          <w:iCs/>
          <w:color w:val="011893"/>
          <w:sz w:val="28"/>
          <w:szCs w:val="28"/>
        </w:rPr>
        <w:t>the hard,</w:t>
      </w:r>
    </w:p>
    <w:p w14:paraId="3E92D936" w14:textId="23592B3C" w:rsidR="00883BFD" w:rsidRPr="00897121" w:rsidRDefault="00883BFD">
      <w:pPr>
        <w:rPr>
          <w:i/>
          <w:iCs/>
          <w:color w:val="011893"/>
          <w:sz w:val="28"/>
          <w:szCs w:val="28"/>
        </w:rPr>
      </w:pPr>
      <w:r w:rsidRPr="00897121">
        <w:rPr>
          <w:i/>
          <w:iCs/>
          <w:color w:val="011893"/>
          <w:sz w:val="28"/>
          <w:szCs w:val="28"/>
        </w:rPr>
        <w:t>and the weak overcomes the strong,</w:t>
      </w:r>
    </w:p>
    <w:p w14:paraId="03B3ED9B" w14:textId="77777777" w:rsidR="00536322" w:rsidRDefault="00883BFD">
      <w:pPr>
        <w:rPr>
          <w:sz w:val="28"/>
          <w:szCs w:val="28"/>
        </w:rPr>
      </w:pPr>
      <w:r w:rsidRPr="00897121">
        <w:rPr>
          <w:i/>
          <w:iCs/>
          <w:color w:val="011893"/>
          <w:sz w:val="28"/>
          <w:szCs w:val="28"/>
        </w:rPr>
        <w:t>yet no one can put it into practice.</w:t>
      </w:r>
      <w:r>
        <w:rPr>
          <w:sz w:val="28"/>
          <w:szCs w:val="28"/>
        </w:rPr>
        <w:t xml:space="preserve"> </w:t>
      </w:r>
    </w:p>
    <w:p w14:paraId="5D4822D4" w14:textId="77777777" w:rsidR="00536322" w:rsidRDefault="00536322">
      <w:pPr>
        <w:rPr>
          <w:sz w:val="28"/>
          <w:szCs w:val="28"/>
        </w:rPr>
      </w:pPr>
    </w:p>
    <w:p w14:paraId="0658A68D" w14:textId="39BB0556" w:rsidR="00897121" w:rsidRPr="00536322" w:rsidRDefault="00883BFD">
      <w:pPr>
        <w:rPr>
          <w:rFonts w:ascii="SimSong" w:eastAsia="SimSong" w:hAnsi="SimSong"/>
          <w:sz w:val="28"/>
          <w:szCs w:val="28"/>
        </w:rPr>
      </w:pPr>
      <w:r>
        <w:rPr>
          <w:sz w:val="28"/>
          <w:szCs w:val="28"/>
        </w:rPr>
        <w:t>[</w:t>
      </w:r>
      <w:r w:rsidR="00857061" w:rsidRPr="00857061">
        <w:rPr>
          <w:rFonts w:ascii="SimSong" w:eastAsia="SimSong" w:hAnsi="SimSong" w:hint="eastAsia"/>
          <w:sz w:val="28"/>
          <w:szCs w:val="28"/>
        </w:rPr>
        <w:t>老子</w:t>
      </w:r>
      <w:r w:rsidR="00857061">
        <w:rPr>
          <w:rFonts w:ascii="SimSong" w:eastAsia="SimSong" w:hAnsi="SimSong"/>
          <w:sz w:val="28"/>
          <w:szCs w:val="28"/>
        </w:rPr>
        <w:t>,</w:t>
      </w:r>
      <w:r w:rsidR="0005092A">
        <w:rPr>
          <w:rFonts w:ascii="SimSong" w:eastAsia="SimSong" w:hAnsi="SimSong" w:hint="eastAsia"/>
          <w:sz w:val="28"/>
          <w:szCs w:val="28"/>
        </w:rPr>
        <w:t>道</w:t>
      </w:r>
      <w:r w:rsidRPr="00883BFD">
        <w:rPr>
          <w:rFonts w:ascii="SimSong" w:eastAsia="SimSong" w:hAnsi="SimSong" w:hint="eastAsia"/>
          <w:sz w:val="28"/>
          <w:szCs w:val="28"/>
        </w:rPr>
        <w:t>德</w:t>
      </w:r>
      <w:r w:rsidRPr="00883BFD">
        <w:rPr>
          <w:rFonts w:ascii="SimSong" w:eastAsia="SimSong" w:hAnsi="SimSong"/>
          <w:sz w:val="28"/>
          <w:szCs w:val="28"/>
        </w:rPr>
        <w:t>经</w:t>
      </w:r>
      <w:r>
        <w:rPr>
          <w:sz w:val="28"/>
          <w:szCs w:val="28"/>
        </w:rPr>
        <w:t xml:space="preserve">, </w:t>
      </w:r>
      <w:r w:rsidR="00857061">
        <w:rPr>
          <w:sz w:val="28"/>
          <w:szCs w:val="28"/>
        </w:rPr>
        <w:t xml:space="preserve">Lao Zi, </w:t>
      </w:r>
      <w:r>
        <w:rPr>
          <w:sz w:val="28"/>
          <w:szCs w:val="28"/>
        </w:rPr>
        <w:t xml:space="preserve">Dao De Jing, </w:t>
      </w:r>
      <w:r w:rsidR="00897121">
        <w:rPr>
          <w:sz w:val="28"/>
          <w:szCs w:val="28"/>
        </w:rPr>
        <w:t xml:space="preserve">8, </w:t>
      </w:r>
      <w:r>
        <w:rPr>
          <w:sz w:val="28"/>
          <w:szCs w:val="28"/>
        </w:rPr>
        <w:t xml:space="preserve">78] </w:t>
      </w:r>
    </w:p>
    <w:p w14:paraId="0CB3A92A" w14:textId="50A5228E" w:rsidR="000429F1" w:rsidRDefault="00426697">
      <w:pPr>
        <w:rPr>
          <w:sz w:val="28"/>
          <w:szCs w:val="28"/>
        </w:rPr>
      </w:pPr>
      <w:r>
        <w:rPr>
          <w:noProof/>
          <w:sz w:val="28"/>
          <w:szCs w:val="28"/>
        </w:rPr>
        <w:lastRenderedPageBreak/>
        <w:drawing>
          <wp:inline distT="0" distB="0" distL="0" distR="0" wp14:anchorId="6A2B817E" wp14:editId="4C3E72E7">
            <wp:extent cx="6472362" cy="3233016"/>
            <wp:effectExtent l="0" t="0" r="5080" b="5715"/>
            <wp:docPr id="1523424059" name="Picture 3" descr="A painting of the last sup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424059" name="Picture 3" descr="A painting of the last supp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46738" cy="3270168"/>
                    </a:xfrm>
                    <a:prstGeom prst="rect">
                      <a:avLst/>
                    </a:prstGeom>
                  </pic:spPr>
                </pic:pic>
              </a:graphicData>
            </a:graphic>
          </wp:inline>
        </w:drawing>
      </w:r>
    </w:p>
    <w:p w14:paraId="660DA71E" w14:textId="798169DD" w:rsidR="00426697" w:rsidRPr="001D0AE3" w:rsidRDefault="001D0AE3">
      <w:pPr>
        <w:rPr>
          <w:i/>
          <w:iCs/>
          <w:sz w:val="21"/>
          <w:szCs w:val="21"/>
        </w:rPr>
      </w:pPr>
      <w:r w:rsidRPr="001D0AE3">
        <w:rPr>
          <w:i/>
          <w:iCs/>
          <w:sz w:val="21"/>
          <w:szCs w:val="21"/>
        </w:rPr>
        <w:t>Leonardo da Vinci, The Last Supper</w:t>
      </w:r>
    </w:p>
    <w:p w14:paraId="02D27D59" w14:textId="77777777" w:rsidR="00906C32" w:rsidRDefault="00906C32" w:rsidP="00426697">
      <w:pPr>
        <w:rPr>
          <w:rFonts w:cs="Times New Roman"/>
          <w:color w:val="000000" w:themeColor="text1"/>
          <w:sz w:val="28"/>
          <w:szCs w:val="28"/>
          <w:shd w:val="clear" w:color="auto" w:fill="FFFFFF"/>
        </w:rPr>
      </w:pPr>
    </w:p>
    <w:p w14:paraId="1110C5B0" w14:textId="542844A8" w:rsidR="00426697" w:rsidRPr="001D0AE3" w:rsidRDefault="001D0AE3" w:rsidP="00426697">
      <w:pPr>
        <w:rPr>
          <w:rFonts w:ascii="Goudy Old Style" w:hAnsi="Goudy Old Style" w:cs="Segoe UI"/>
          <w:color w:val="000000" w:themeColor="text1"/>
          <w:sz w:val="28"/>
          <w:szCs w:val="28"/>
          <w:shd w:val="clear" w:color="auto" w:fill="FFFFFF"/>
        </w:rPr>
      </w:pPr>
      <w:r>
        <w:rPr>
          <w:rFonts w:cs="Times New Roman"/>
          <w:color w:val="000000" w:themeColor="text1"/>
          <w:sz w:val="28"/>
          <w:szCs w:val="28"/>
          <w:shd w:val="clear" w:color="auto" w:fill="FFFFFF"/>
        </w:rPr>
        <w:t xml:space="preserve">When Peter objected </w:t>
      </w:r>
      <w:r w:rsidR="0005092A">
        <w:rPr>
          <w:rFonts w:cs="Times New Roman"/>
          <w:color w:val="000000" w:themeColor="text1"/>
          <w:sz w:val="28"/>
          <w:szCs w:val="28"/>
          <w:shd w:val="clear" w:color="auto" w:fill="FFFFFF"/>
        </w:rPr>
        <w:t>to let</w:t>
      </w:r>
      <w:r>
        <w:rPr>
          <w:rFonts w:cs="Times New Roman"/>
          <w:color w:val="000000" w:themeColor="text1"/>
          <w:sz w:val="28"/>
          <w:szCs w:val="28"/>
          <w:shd w:val="clear" w:color="auto" w:fill="FFFFFF"/>
        </w:rPr>
        <w:t xml:space="preserve"> </w:t>
      </w:r>
      <w:r w:rsidR="0005092A">
        <w:rPr>
          <w:rFonts w:cs="Times New Roman"/>
          <w:color w:val="000000" w:themeColor="text1"/>
          <w:sz w:val="28"/>
          <w:szCs w:val="28"/>
          <w:shd w:val="clear" w:color="auto" w:fill="FFFFFF"/>
        </w:rPr>
        <w:t xml:space="preserve">Jesus Christ </w:t>
      </w:r>
      <w:r>
        <w:rPr>
          <w:rFonts w:cs="Times New Roman"/>
          <w:color w:val="000000" w:themeColor="text1"/>
          <w:sz w:val="28"/>
          <w:szCs w:val="28"/>
          <w:shd w:val="clear" w:color="auto" w:fill="FFFFFF"/>
        </w:rPr>
        <w:t>wash</w:t>
      </w:r>
      <w:r w:rsidR="0005092A">
        <w:rPr>
          <w:rFonts w:cs="Times New Roman"/>
          <w:color w:val="000000" w:themeColor="text1"/>
          <w:sz w:val="28"/>
          <w:szCs w:val="28"/>
          <w:shd w:val="clear" w:color="auto" w:fill="FFFFFF"/>
        </w:rPr>
        <w:t xml:space="preserve"> his feet</w:t>
      </w:r>
      <w:r>
        <w:rPr>
          <w:rFonts w:cs="Times New Roman"/>
          <w:color w:val="000000" w:themeColor="text1"/>
          <w:sz w:val="28"/>
          <w:szCs w:val="28"/>
          <w:shd w:val="clear" w:color="auto" w:fill="FFFFFF"/>
        </w:rPr>
        <w:t xml:space="preserve">, </w:t>
      </w:r>
      <w:r w:rsidR="0055207B">
        <w:rPr>
          <w:rFonts w:cs="Times New Roman"/>
          <w:color w:val="000000" w:themeColor="text1"/>
          <w:sz w:val="28"/>
          <w:szCs w:val="28"/>
          <w:shd w:val="clear" w:color="auto" w:fill="FFFFFF"/>
        </w:rPr>
        <w:t xml:space="preserve">the </w:t>
      </w:r>
      <w:r>
        <w:rPr>
          <w:rFonts w:cs="Times New Roman"/>
          <w:color w:val="000000" w:themeColor="text1"/>
          <w:sz w:val="28"/>
          <w:szCs w:val="28"/>
          <w:shd w:val="clear" w:color="auto" w:fill="FFFFFF"/>
        </w:rPr>
        <w:t>Christ responded</w:t>
      </w:r>
      <w:r w:rsidRPr="001D0AE3">
        <w:rPr>
          <w:rFonts w:cs="Times New Roman"/>
          <w:i/>
          <w:iCs/>
          <w:color w:val="000000" w:themeColor="text1"/>
          <w:sz w:val="28"/>
          <w:szCs w:val="28"/>
          <w:shd w:val="clear" w:color="auto" w:fill="FFFFFF"/>
        </w:rPr>
        <w:t xml:space="preserve">: </w:t>
      </w:r>
      <w:r w:rsidR="00426697" w:rsidRPr="001D0AE3">
        <w:rPr>
          <w:rFonts w:ascii="Goudy Old Style" w:hAnsi="Goudy Old Style" w:cs="Segoe UI"/>
          <w:i/>
          <w:iCs/>
          <w:color w:val="000000" w:themeColor="text1"/>
          <w:sz w:val="28"/>
          <w:szCs w:val="28"/>
          <w:shd w:val="clear" w:color="auto" w:fill="FFFFFF"/>
        </w:rPr>
        <w:t xml:space="preserve"> </w:t>
      </w:r>
      <w:r w:rsidR="00426697" w:rsidRPr="00D26D40">
        <w:rPr>
          <w:rFonts w:cs="Times New Roman"/>
          <w:i/>
          <w:iCs/>
          <w:color w:val="000000" w:themeColor="text1"/>
          <w:sz w:val="28"/>
          <w:szCs w:val="28"/>
          <w:shd w:val="clear" w:color="auto" w:fill="FFFFFF"/>
        </w:rPr>
        <w:t xml:space="preserve">"One who has bathed does not need to wash, except for the feet, but is </w:t>
      </w:r>
      <w:r w:rsidR="00426697" w:rsidRPr="00D26D40">
        <w:rPr>
          <w:rFonts w:cs="Times New Roman"/>
          <w:b/>
          <w:bCs/>
          <w:i/>
          <w:iCs/>
          <w:color w:val="0432FF"/>
          <w:sz w:val="28"/>
          <w:szCs w:val="28"/>
          <w:shd w:val="clear" w:color="auto" w:fill="FFFFFF"/>
        </w:rPr>
        <w:t>entirely clean.</w:t>
      </w:r>
      <w:r w:rsidR="00426697" w:rsidRPr="00D26D40">
        <w:rPr>
          <w:rFonts w:cs="Times New Roman"/>
          <w:i/>
          <w:iCs/>
          <w:color w:val="000000" w:themeColor="text1"/>
          <w:sz w:val="28"/>
          <w:szCs w:val="28"/>
          <w:shd w:val="clear" w:color="auto" w:fill="FFFFFF"/>
        </w:rPr>
        <w:t xml:space="preserve"> And </w:t>
      </w:r>
      <w:r w:rsidR="00426697" w:rsidRPr="00D26D40">
        <w:rPr>
          <w:rFonts w:cs="Times New Roman"/>
          <w:b/>
          <w:bCs/>
          <w:i/>
          <w:iCs/>
          <w:color w:val="0432FF"/>
          <w:sz w:val="28"/>
          <w:szCs w:val="28"/>
          <w:shd w:val="clear" w:color="auto" w:fill="FFFFFF"/>
        </w:rPr>
        <w:t>you are clean</w:t>
      </w:r>
      <w:r w:rsidR="00426697" w:rsidRPr="00D26D40">
        <w:rPr>
          <w:rFonts w:cs="Times New Roman"/>
          <w:i/>
          <w:iCs/>
          <w:color w:val="000000" w:themeColor="text1"/>
          <w:sz w:val="28"/>
          <w:szCs w:val="28"/>
          <w:shd w:val="clear" w:color="auto" w:fill="FFFFFF"/>
        </w:rPr>
        <w:t>, though not all of you</w:t>
      </w:r>
      <w:r w:rsidR="00426697" w:rsidRPr="00857061">
        <w:rPr>
          <w:rFonts w:cs="Times New Roman"/>
          <w:i/>
          <w:iCs/>
          <w:color w:val="000000" w:themeColor="text1"/>
          <w:shd w:val="clear" w:color="auto" w:fill="FFFFFF"/>
        </w:rPr>
        <w:t>."</w:t>
      </w:r>
      <w:r w:rsidR="00857061" w:rsidRPr="00857061">
        <w:rPr>
          <w:rFonts w:cs="Times New Roman"/>
          <w:i/>
          <w:iCs/>
          <w:color w:val="000000" w:themeColor="text1"/>
          <w:shd w:val="clear" w:color="auto" w:fill="FFFFFF"/>
        </w:rPr>
        <w:t xml:space="preserve"> </w:t>
      </w:r>
      <w:r w:rsidR="00857061" w:rsidRPr="00857061">
        <w:rPr>
          <w:rFonts w:cs="Times New Roman"/>
          <w:color w:val="000000" w:themeColor="text1"/>
          <w:shd w:val="clear" w:color="auto" w:fill="FFFFFF"/>
        </w:rPr>
        <w:t>[John 13:10]</w:t>
      </w:r>
      <w:r w:rsidRPr="00857061">
        <w:rPr>
          <w:rFonts w:cs="Times New Roman"/>
          <w:color w:val="000000" w:themeColor="text1"/>
          <w:sz w:val="28"/>
          <w:szCs w:val="28"/>
          <w:shd w:val="clear" w:color="auto" w:fill="FFFFFF"/>
        </w:rPr>
        <w:t xml:space="preserve"> </w:t>
      </w:r>
      <w:r w:rsidRPr="001D0AE3">
        <w:rPr>
          <w:rFonts w:cs="Times New Roman"/>
          <w:color w:val="000000" w:themeColor="text1"/>
          <w:sz w:val="28"/>
          <w:szCs w:val="28"/>
          <w:shd w:val="clear" w:color="auto" w:fill="FFFFFF"/>
        </w:rPr>
        <w:t xml:space="preserve">The </w:t>
      </w:r>
      <w:r>
        <w:rPr>
          <w:rFonts w:cs="Times New Roman"/>
          <w:color w:val="000000" w:themeColor="text1"/>
          <w:sz w:val="28"/>
          <w:szCs w:val="28"/>
          <w:shd w:val="clear" w:color="auto" w:fill="FFFFFF"/>
        </w:rPr>
        <w:t xml:space="preserve">Greek </w:t>
      </w:r>
      <w:r w:rsidRPr="001D0AE3">
        <w:rPr>
          <w:rFonts w:cs="Times New Roman"/>
          <w:color w:val="000000" w:themeColor="text1"/>
          <w:sz w:val="28"/>
          <w:szCs w:val="28"/>
          <w:shd w:val="clear" w:color="auto" w:fill="FFFFFF"/>
        </w:rPr>
        <w:t>word</w:t>
      </w:r>
      <w:r>
        <w:rPr>
          <w:rFonts w:cs="Times New Roman"/>
          <w:color w:val="000000" w:themeColor="text1"/>
          <w:sz w:val="28"/>
          <w:szCs w:val="28"/>
          <w:shd w:val="clear" w:color="auto" w:fill="FFFFFF"/>
        </w:rPr>
        <w:t xml:space="preserve"> </w:t>
      </w:r>
      <w:r w:rsidR="004C40A3">
        <w:rPr>
          <w:rFonts w:cs="Times New Roman"/>
          <w:color w:val="000000" w:themeColor="text1"/>
          <w:sz w:val="28"/>
          <w:szCs w:val="28"/>
          <w:shd w:val="clear" w:color="auto" w:fill="FFFFFF"/>
        </w:rPr>
        <w:t>used in this text i</w:t>
      </w:r>
      <w:r w:rsidR="00D26D40">
        <w:rPr>
          <w:rFonts w:cs="Times New Roman"/>
          <w:color w:val="000000" w:themeColor="text1"/>
          <w:sz w:val="28"/>
          <w:szCs w:val="28"/>
          <w:shd w:val="clear" w:color="auto" w:fill="FFFFFF"/>
        </w:rPr>
        <w:t>s</w:t>
      </w:r>
      <w:r>
        <w:rPr>
          <w:rFonts w:cs="Times New Roman"/>
          <w:color w:val="000000" w:themeColor="text1"/>
          <w:sz w:val="28"/>
          <w:szCs w:val="28"/>
          <w:shd w:val="clear" w:color="auto" w:fill="FFFFFF"/>
        </w:rPr>
        <w:t xml:space="preserve"> </w:t>
      </w:r>
      <w:r w:rsidR="00D26D40" w:rsidRPr="004C40A3">
        <w:rPr>
          <w:rFonts w:eastAsia="Times New Roman" w:cs="Times New Roman"/>
          <w:color w:val="0432FF"/>
          <w:kern w:val="0"/>
          <w:sz w:val="29"/>
          <w:szCs w:val="29"/>
          <w14:ligatures w14:val="none"/>
        </w:rPr>
        <w:t>καθα</w:t>
      </w:r>
      <w:proofErr w:type="spellStart"/>
      <w:r w:rsidR="00D26D40" w:rsidRPr="004C40A3">
        <w:rPr>
          <w:rFonts w:eastAsia="Times New Roman" w:cs="Times New Roman"/>
          <w:color w:val="0432FF"/>
          <w:kern w:val="0"/>
          <w:sz w:val="29"/>
          <w:szCs w:val="29"/>
          <w14:ligatures w14:val="none"/>
        </w:rPr>
        <w:t>ρός</w:t>
      </w:r>
      <w:proofErr w:type="spellEnd"/>
      <w:r w:rsidR="00D26D40" w:rsidRPr="004C40A3">
        <w:rPr>
          <w:rFonts w:eastAsia="Times New Roman" w:cs="Times New Roman"/>
          <w:color w:val="0432FF"/>
          <w:kern w:val="0"/>
          <w:sz w:val="29"/>
          <w:szCs w:val="29"/>
          <w14:ligatures w14:val="none"/>
        </w:rPr>
        <w:t xml:space="preserve"> </w:t>
      </w:r>
      <w:proofErr w:type="spellStart"/>
      <w:r w:rsidR="00D26D40" w:rsidRPr="00CF398E">
        <w:rPr>
          <w:rFonts w:eastAsia="Times New Roman" w:cs="Times New Roman"/>
          <w:color w:val="0432FF"/>
          <w:kern w:val="0"/>
          <w:sz w:val="29"/>
          <w:szCs w:val="29"/>
          <w14:ligatures w14:val="none"/>
        </w:rPr>
        <w:t>katharos</w:t>
      </w:r>
      <w:proofErr w:type="spellEnd"/>
      <w:r w:rsidR="00D26D40" w:rsidRPr="004C40A3">
        <w:rPr>
          <w:rFonts w:eastAsia="Times New Roman" w:cs="Times New Roman"/>
          <w:color w:val="0432FF"/>
          <w:kern w:val="0"/>
          <w:sz w:val="29"/>
          <w:szCs w:val="29"/>
          <w14:ligatures w14:val="none"/>
        </w:rPr>
        <w:t xml:space="preserve"> </w:t>
      </w:r>
      <w:r w:rsidR="00D26D40" w:rsidRPr="00D26D40">
        <w:rPr>
          <w:rFonts w:eastAsia="Times New Roman" w:cs="Times New Roman"/>
          <w:color w:val="000000" w:themeColor="text1"/>
          <w:kern w:val="0"/>
          <w:sz w:val="29"/>
          <w:szCs w:val="29"/>
          <w14:ligatures w14:val="none"/>
        </w:rPr>
        <w:t xml:space="preserve">and it </w:t>
      </w:r>
      <w:r w:rsidR="00D26D40" w:rsidRPr="00D26D40">
        <w:rPr>
          <w:rFonts w:cs="Times New Roman"/>
          <w:color w:val="000000" w:themeColor="text1"/>
          <w:sz w:val="28"/>
          <w:szCs w:val="28"/>
          <w:shd w:val="clear" w:color="auto" w:fill="FFFFFF"/>
        </w:rPr>
        <w:t xml:space="preserve">means </w:t>
      </w:r>
      <w:r w:rsidR="00D26D40">
        <w:rPr>
          <w:rFonts w:cs="Times New Roman"/>
          <w:color w:val="000000" w:themeColor="text1"/>
          <w:sz w:val="28"/>
          <w:szCs w:val="28"/>
          <w:shd w:val="clear" w:color="auto" w:fill="FFFFFF"/>
        </w:rPr>
        <w:t xml:space="preserve">both clean and pure. It serves as the base of the English word “catharsis” meaning purification – cleansing, for instance </w:t>
      </w:r>
      <w:r w:rsidR="0005092A">
        <w:rPr>
          <w:rFonts w:cs="Times New Roman"/>
          <w:color w:val="000000" w:themeColor="text1"/>
          <w:sz w:val="28"/>
          <w:szCs w:val="28"/>
          <w:shd w:val="clear" w:color="auto" w:fill="FFFFFF"/>
        </w:rPr>
        <w:t xml:space="preserve">a </w:t>
      </w:r>
      <w:r w:rsidR="00857061">
        <w:rPr>
          <w:rFonts w:cs="Times New Roman"/>
          <w:color w:val="000000" w:themeColor="text1"/>
          <w:sz w:val="28"/>
          <w:szCs w:val="28"/>
          <w:shd w:val="clear" w:color="auto" w:fill="FFFFFF"/>
        </w:rPr>
        <w:t xml:space="preserve">relief from </w:t>
      </w:r>
      <w:r w:rsidR="00D26D40">
        <w:rPr>
          <w:rFonts w:cs="Times New Roman"/>
          <w:color w:val="000000" w:themeColor="text1"/>
          <w:sz w:val="28"/>
          <w:szCs w:val="28"/>
          <w:shd w:val="clear" w:color="auto" w:fill="FFFFFF"/>
        </w:rPr>
        <w:t>negative</w:t>
      </w:r>
      <w:r w:rsidR="00857061">
        <w:rPr>
          <w:rFonts w:cs="Times New Roman"/>
          <w:color w:val="000000" w:themeColor="text1"/>
          <w:sz w:val="28"/>
          <w:szCs w:val="28"/>
          <w:shd w:val="clear" w:color="auto" w:fill="FFFFFF"/>
        </w:rPr>
        <w:t xml:space="preserve"> or repressed</w:t>
      </w:r>
      <w:r w:rsidR="00D26D40">
        <w:rPr>
          <w:rFonts w:cs="Times New Roman"/>
          <w:color w:val="000000" w:themeColor="text1"/>
          <w:sz w:val="28"/>
          <w:szCs w:val="28"/>
          <w:shd w:val="clear" w:color="auto" w:fill="FFFFFF"/>
        </w:rPr>
        <w:t xml:space="preserve"> emotions, </w:t>
      </w:r>
      <w:r w:rsidR="00857061">
        <w:rPr>
          <w:rFonts w:cs="Times New Roman"/>
          <w:color w:val="000000" w:themeColor="text1"/>
          <w:sz w:val="28"/>
          <w:szCs w:val="28"/>
          <w:shd w:val="clear" w:color="auto" w:fill="FFFFFF"/>
        </w:rPr>
        <w:t>or</w:t>
      </w:r>
      <w:r w:rsidR="00D26D40">
        <w:rPr>
          <w:rFonts w:cs="Times New Roman"/>
          <w:color w:val="000000" w:themeColor="text1"/>
          <w:sz w:val="28"/>
          <w:szCs w:val="28"/>
          <w:shd w:val="clear" w:color="auto" w:fill="FFFFFF"/>
        </w:rPr>
        <w:t xml:space="preserve"> </w:t>
      </w:r>
      <w:r w:rsidR="004C40A3">
        <w:rPr>
          <w:rFonts w:cs="Times New Roman"/>
          <w:color w:val="000000" w:themeColor="text1"/>
          <w:sz w:val="28"/>
          <w:szCs w:val="28"/>
          <w:shd w:val="clear" w:color="auto" w:fill="FFFFFF"/>
        </w:rPr>
        <w:t xml:space="preserve">a form of </w:t>
      </w:r>
      <w:r w:rsidR="00D26D40">
        <w:rPr>
          <w:rFonts w:cs="Times New Roman"/>
          <w:color w:val="000000" w:themeColor="text1"/>
          <w:sz w:val="28"/>
          <w:szCs w:val="28"/>
          <w:shd w:val="clear" w:color="auto" w:fill="FFFFFF"/>
        </w:rPr>
        <w:t xml:space="preserve">spiritual renewal. </w:t>
      </w:r>
      <w:r w:rsidR="0055207B">
        <w:rPr>
          <w:rFonts w:cs="Times New Roman"/>
          <w:color w:val="000000" w:themeColor="text1"/>
          <w:sz w:val="28"/>
          <w:szCs w:val="28"/>
          <w:shd w:val="clear" w:color="auto" w:fill="FFFFFF"/>
        </w:rPr>
        <w:t>Thus</w:t>
      </w:r>
      <w:r w:rsidR="00AE7D80">
        <w:rPr>
          <w:rFonts w:cs="Times New Roman"/>
          <w:color w:val="000000" w:themeColor="text1"/>
          <w:sz w:val="28"/>
          <w:szCs w:val="28"/>
          <w:shd w:val="clear" w:color="auto" w:fill="FFFFFF"/>
        </w:rPr>
        <w:t>,</w:t>
      </w:r>
      <w:r w:rsidR="0055207B">
        <w:rPr>
          <w:rFonts w:cs="Times New Roman"/>
          <w:color w:val="000000" w:themeColor="text1"/>
          <w:sz w:val="28"/>
          <w:szCs w:val="28"/>
          <w:shd w:val="clear" w:color="auto" w:fill="FFFFFF"/>
        </w:rPr>
        <w:t xml:space="preserve"> we </w:t>
      </w:r>
      <w:r w:rsidR="00AE7D80">
        <w:rPr>
          <w:rFonts w:cs="Times New Roman"/>
          <w:color w:val="000000" w:themeColor="text1"/>
          <w:sz w:val="28"/>
          <w:szCs w:val="28"/>
          <w:shd w:val="clear" w:color="auto" w:fill="FFFFFF"/>
        </w:rPr>
        <w:t>can</w:t>
      </w:r>
      <w:r w:rsidR="0055207B">
        <w:rPr>
          <w:rFonts w:cs="Times New Roman"/>
          <w:color w:val="000000" w:themeColor="text1"/>
          <w:sz w:val="28"/>
          <w:szCs w:val="28"/>
          <w:shd w:val="clear" w:color="auto" w:fill="FFFFFF"/>
        </w:rPr>
        <w:t xml:space="preserve"> infer that the Christ </w:t>
      </w:r>
      <w:r w:rsidR="00AE7D80">
        <w:rPr>
          <w:rFonts w:cs="Times New Roman"/>
          <w:color w:val="000000" w:themeColor="text1"/>
          <w:sz w:val="28"/>
          <w:szCs w:val="28"/>
          <w:shd w:val="clear" w:color="auto" w:fill="FFFFFF"/>
        </w:rPr>
        <w:t xml:space="preserve">by saying “you are clean” </w:t>
      </w:r>
      <w:r w:rsidR="0055207B">
        <w:rPr>
          <w:rFonts w:cs="Times New Roman"/>
          <w:color w:val="000000" w:themeColor="text1"/>
          <w:sz w:val="28"/>
          <w:szCs w:val="28"/>
          <w:shd w:val="clear" w:color="auto" w:fill="FFFFFF"/>
        </w:rPr>
        <w:t xml:space="preserve">didn’t just mean </w:t>
      </w:r>
      <w:r w:rsidR="00AE7D80">
        <w:rPr>
          <w:rFonts w:cs="Times New Roman"/>
          <w:color w:val="000000" w:themeColor="text1"/>
          <w:sz w:val="28"/>
          <w:szCs w:val="28"/>
          <w:shd w:val="clear" w:color="auto" w:fill="FFFFFF"/>
        </w:rPr>
        <w:t xml:space="preserve">physical cleanliness of the disciples but pointed out to their spiritual purification </w:t>
      </w:r>
      <w:r w:rsidR="00853968">
        <w:rPr>
          <w:rFonts w:cs="Times New Roman"/>
          <w:color w:val="000000" w:themeColor="text1"/>
          <w:sz w:val="28"/>
          <w:szCs w:val="28"/>
          <w:shd w:val="clear" w:color="auto" w:fill="FFFFFF"/>
        </w:rPr>
        <w:t xml:space="preserve">performed </w:t>
      </w:r>
      <w:r w:rsidR="00AE7D80">
        <w:rPr>
          <w:rFonts w:cs="Times New Roman"/>
          <w:color w:val="000000" w:themeColor="text1"/>
          <w:sz w:val="28"/>
          <w:szCs w:val="28"/>
          <w:shd w:val="clear" w:color="auto" w:fill="FFFFFF"/>
        </w:rPr>
        <w:t>symbolically by water, but in effect by his own sacrifice</w:t>
      </w:r>
      <w:r w:rsidR="004C40A3">
        <w:rPr>
          <w:rFonts w:cs="Times New Roman"/>
          <w:color w:val="000000" w:themeColor="text1"/>
          <w:sz w:val="28"/>
          <w:szCs w:val="28"/>
          <w:shd w:val="clear" w:color="auto" w:fill="FFFFFF"/>
        </w:rPr>
        <w:t xml:space="preserve"> He was ready to make</w:t>
      </w:r>
      <w:r w:rsidR="00AE7D80">
        <w:rPr>
          <w:rFonts w:cs="Times New Roman"/>
          <w:color w:val="000000" w:themeColor="text1"/>
          <w:sz w:val="28"/>
          <w:szCs w:val="28"/>
          <w:shd w:val="clear" w:color="auto" w:fill="FFFFFF"/>
        </w:rPr>
        <w:t xml:space="preserve">. The Christ’s death on the cross made </w:t>
      </w:r>
      <w:r w:rsidR="00853968">
        <w:rPr>
          <w:rFonts w:cs="Times New Roman"/>
          <w:color w:val="000000" w:themeColor="text1"/>
          <w:sz w:val="28"/>
          <w:szCs w:val="28"/>
          <w:shd w:val="clear" w:color="auto" w:fill="FFFFFF"/>
        </w:rPr>
        <w:t>the apostles, and all affected by the sacrifices, holy – this is the literal meaning of the word “sacrifice” = to make holy (</w:t>
      </w:r>
      <w:proofErr w:type="spellStart"/>
      <w:r w:rsidR="00853968" w:rsidRPr="004C40A3">
        <w:rPr>
          <w:rFonts w:cs="Times New Roman"/>
          <w:color w:val="0432FF"/>
          <w:sz w:val="28"/>
          <w:szCs w:val="28"/>
          <w:shd w:val="clear" w:color="auto" w:fill="FFFFFF"/>
        </w:rPr>
        <w:t>sace</w:t>
      </w:r>
      <w:r w:rsidR="00736C10" w:rsidRPr="004C40A3">
        <w:rPr>
          <w:rFonts w:cs="Times New Roman"/>
          <w:color w:val="0432FF"/>
          <w:sz w:val="28"/>
          <w:szCs w:val="28"/>
          <w:shd w:val="clear" w:color="auto" w:fill="FFFFFF"/>
        </w:rPr>
        <w:t>r</w:t>
      </w:r>
      <w:r w:rsidR="00853968" w:rsidRPr="004C40A3">
        <w:rPr>
          <w:rFonts w:cs="Times New Roman"/>
          <w:color w:val="0432FF"/>
          <w:sz w:val="28"/>
          <w:szCs w:val="28"/>
          <w:shd w:val="clear" w:color="auto" w:fill="FFFFFF"/>
        </w:rPr>
        <w:t>+faci</w:t>
      </w:r>
      <w:proofErr w:type="spellEnd"/>
      <w:r w:rsidR="00736C10" w:rsidRPr="004C40A3">
        <w:rPr>
          <w:rFonts w:cs="Times New Roman"/>
          <w:color w:val="0432FF"/>
          <w:sz w:val="28"/>
          <w:szCs w:val="28"/>
          <w:shd w:val="clear" w:color="auto" w:fill="FFFFFF"/>
          <w:lang w:val="la-Latn"/>
        </w:rPr>
        <w:t>ō</w:t>
      </w:r>
      <w:r w:rsidR="00853968" w:rsidRPr="00736C10">
        <w:rPr>
          <w:rFonts w:cs="Times New Roman"/>
          <w:color w:val="000000" w:themeColor="text1"/>
          <w:sz w:val="28"/>
          <w:szCs w:val="28"/>
          <w:shd w:val="clear" w:color="auto" w:fill="FFFFFF"/>
        </w:rPr>
        <w:t>).</w:t>
      </w:r>
    </w:p>
    <w:p w14:paraId="2675D247" w14:textId="77777777" w:rsidR="00426697" w:rsidRDefault="00426697">
      <w:pPr>
        <w:rPr>
          <w:sz w:val="28"/>
          <w:szCs w:val="28"/>
        </w:rPr>
      </w:pPr>
    </w:p>
    <w:p w14:paraId="45FC805D" w14:textId="77777777" w:rsidR="0055207B" w:rsidRDefault="0055207B">
      <w:pPr>
        <w:rPr>
          <w:sz w:val="28"/>
          <w:szCs w:val="28"/>
        </w:rPr>
      </w:pPr>
    </w:p>
    <w:p w14:paraId="147C4EF0" w14:textId="77777777" w:rsidR="0055207B" w:rsidRPr="00F04FBE" w:rsidRDefault="0055207B" w:rsidP="0055207B">
      <w:pPr>
        <w:spacing w:line="300" w:lineRule="auto"/>
        <w:rPr>
          <w:rFonts w:eastAsia="Times New Roman" w:cs="Times New Roman"/>
          <w:b/>
          <w:bCs/>
          <w:color w:val="009051"/>
          <w:kern w:val="0"/>
          <w:sz w:val="28"/>
          <w:szCs w:val="28"/>
          <w14:ligatures w14:val="none"/>
        </w:rPr>
      </w:pPr>
      <w:r w:rsidRPr="00697EA2">
        <w:rPr>
          <w:rFonts w:eastAsia="Times New Roman" w:cs="Times New Roman"/>
          <w:b/>
          <w:bCs/>
          <w:color w:val="009051"/>
          <w:kern w:val="0"/>
          <w:sz w:val="28"/>
          <w:szCs w:val="28"/>
          <w14:ligatures w14:val="none"/>
        </w:rPr>
        <w:t>Questions</w:t>
      </w:r>
      <w:r w:rsidRPr="00F04FBE">
        <w:rPr>
          <w:rFonts w:eastAsia="Times New Roman" w:cs="Times New Roman"/>
          <w:b/>
          <w:bCs/>
          <w:color w:val="009051"/>
          <w:kern w:val="0"/>
          <w:sz w:val="28"/>
          <w:szCs w:val="28"/>
          <w14:ligatures w14:val="none"/>
        </w:rPr>
        <w:t xml:space="preserve"> for reflection</w:t>
      </w:r>
    </w:p>
    <w:p w14:paraId="48BBDF1C" w14:textId="2532CD97" w:rsidR="000429F1" w:rsidRDefault="00853968">
      <w:pPr>
        <w:rPr>
          <w:sz w:val="28"/>
          <w:szCs w:val="28"/>
        </w:rPr>
      </w:pPr>
      <w:r>
        <w:rPr>
          <w:sz w:val="28"/>
          <w:szCs w:val="28"/>
        </w:rPr>
        <w:t xml:space="preserve">What effect does water have on you? </w:t>
      </w:r>
      <w:r w:rsidR="0005092A">
        <w:rPr>
          <w:sz w:val="28"/>
          <w:szCs w:val="28"/>
        </w:rPr>
        <w:t>When</w:t>
      </w:r>
      <w:r>
        <w:rPr>
          <w:sz w:val="28"/>
          <w:szCs w:val="28"/>
        </w:rPr>
        <w:t xml:space="preserve"> do you feel cleaned? </w:t>
      </w:r>
    </w:p>
    <w:p w14:paraId="441396F5" w14:textId="2BA0B227" w:rsidR="00853968" w:rsidRDefault="00853968">
      <w:pPr>
        <w:rPr>
          <w:sz w:val="28"/>
          <w:szCs w:val="28"/>
        </w:rPr>
      </w:pPr>
      <w:r>
        <w:rPr>
          <w:sz w:val="28"/>
          <w:szCs w:val="28"/>
        </w:rPr>
        <w:t xml:space="preserve">How do you work with negative emotions, such as anger, hate, frustration, etc.? What is your best method to transform them? </w:t>
      </w:r>
    </w:p>
    <w:p w14:paraId="2A14ECFF" w14:textId="327419A1" w:rsidR="00853968" w:rsidRDefault="008F1753">
      <w:pPr>
        <w:rPr>
          <w:sz w:val="28"/>
          <w:szCs w:val="28"/>
        </w:rPr>
      </w:pPr>
      <w:r>
        <w:rPr>
          <w:sz w:val="28"/>
          <w:szCs w:val="28"/>
        </w:rPr>
        <w:t xml:space="preserve">Did you feel purified after a confession/ sacramental instruction/ </w:t>
      </w:r>
      <w:r w:rsidR="004C40A3">
        <w:rPr>
          <w:sz w:val="28"/>
          <w:szCs w:val="28"/>
        </w:rPr>
        <w:t>spiritual direction</w:t>
      </w:r>
      <w:r>
        <w:rPr>
          <w:sz w:val="28"/>
          <w:szCs w:val="28"/>
        </w:rPr>
        <w:t xml:space="preserve"> with a minister?</w:t>
      </w:r>
    </w:p>
    <w:p w14:paraId="561F593A" w14:textId="77777777" w:rsidR="008F1753" w:rsidRDefault="008F1753">
      <w:pPr>
        <w:rPr>
          <w:sz w:val="28"/>
          <w:szCs w:val="28"/>
        </w:rPr>
      </w:pPr>
      <w:r>
        <w:rPr>
          <w:sz w:val="28"/>
          <w:szCs w:val="28"/>
        </w:rPr>
        <w:t>How do you keep your conscience clean?</w:t>
      </w:r>
    </w:p>
    <w:p w14:paraId="33E3806F" w14:textId="756B7A39" w:rsidR="008F1753" w:rsidRDefault="008F1753">
      <w:pPr>
        <w:rPr>
          <w:sz w:val="28"/>
          <w:szCs w:val="28"/>
        </w:rPr>
      </w:pPr>
      <w:r>
        <w:rPr>
          <w:sz w:val="28"/>
          <w:szCs w:val="28"/>
        </w:rPr>
        <w:t xml:space="preserve">Could a loving gesture have a purifying effect? Could forgiveness have purifying effect on the perpetrators? </w:t>
      </w:r>
    </w:p>
    <w:p w14:paraId="1FE0AB13" w14:textId="77777777" w:rsidR="00853968" w:rsidRDefault="00853968">
      <w:pPr>
        <w:rPr>
          <w:sz w:val="28"/>
          <w:szCs w:val="28"/>
        </w:rPr>
      </w:pPr>
    </w:p>
    <w:p w14:paraId="3C0E58CE" w14:textId="77777777" w:rsidR="00853968" w:rsidRDefault="00853968">
      <w:pPr>
        <w:rPr>
          <w:sz w:val="28"/>
          <w:szCs w:val="28"/>
        </w:rPr>
      </w:pPr>
    </w:p>
    <w:p w14:paraId="40A647EB" w14:textId="77777777" w:rsidR="00906C32" w:rsidRDefault="00906C32">
      <w:pPr>
        <w:rPr>
          <w:b/>
          <w:bCs/>
          <w:color w:val="C00000"/>
          <w:sz w:val="28"/>
          <w:szCs w:val="28"/>
        </w:rPr>
      </w:pPr>
      <w:r>
        <w:rPr>
          <w:b/>
          <w:bCs/>
          <w:color w:val="C00000"/>
          <w:sz w:val="28"/>
          <w:szCs w:val="28"/>
        </w:rPr>
        <w:br w:type="page"/>
      </w:r>
    </w:p>
    <w:p w14:paraId="6E722701" w14:textId="3C2A5FB4" w:rsidR="00906C32" w:rsidRPr="006C7353" w:rsidRDefault="00906C32" w:rsidP="00906C32">
      <w:pPr>
        <w:rPr>
          <w:b/>
          <w:bCs/>
          <w:color w:val="C00000"/>
          <w:sz w:val="28"/>
          <w:szCs w:val="28"/>
        </w:rPr>
      </w:pPr>
      <w:r w:rsidRPr="006C7353">
        <w:rPr>
          <w:b/>
          <w:bCs/>
          <w:color w:val="C00000"/>
          <w:sz w:val="28"/>
          <w:szCs w:val="28"/>
        </w:rPr>
        <w:lastRenderedPageBreak/>
        <w:t>Interdependence – the higher depend on the lower and are responsible for the lower</w:t>
      </w:r>
    </w:p>
    <w:p w14:paraId="28599B91" w14:textId="77777777" w:rsidR="00906C32" w:rsidRPr="004C40A3" w:rsidRDefault="00906C32" w:rsidP="00906C32">
      <w:pPr>
        <w:shd w:val="clear" w:color="auto" w:fill="FFFFFF"/>
        <w:rPr>
          <w:rFonts w:cs="Times New Roman"/>
          <w:color w:val="000000"/>
          <w:sz w:val="28"/>
          <w:szCs w:val="28"/>
        </w:rPr>
      </w:pPr>
    </w:p>
    <w:p w14:paraId="6EA5A22B" w14:textId="1A9F2117" w:rsidR="004C40A3" w:rsidRDefault="000D6A31" w:rsidP="00906C32">
      <w:pPr>
        <w:shd w:val="clear" w:color="auto" w:fill="FFFFFF"/>
        <w:rPr>
          <w:sz w:val="28"/>
          <w:szCs w:val="28"/>
        </w:rPr>
      </w:pPr>
      <w:r>
        <w:rPr>
          <w:sz w:val="28"/>
          <w:szCs w:val="28"/>
        </w:rPr>
        <w:t xml:space="preserve">Everything in nature is interdependent – the higher domains are the product of the lower. Thus, plants depend on the minerals, they take nutrients from the ground; animals depend on plants; human beings depend on the mineral world, animals, and plants. </w:t>
      </w:r>
    </w:p>
    <w:p w14:paraId="001A828E" w14:textId="77777777" w:rsidR="000D6A31" w:rsidRPr="000D6A31" w:rsidRDefault="000D6A31" w:rsidP="00906C32">
      <w:pPr>
        <w:shd w:val="clear" w:color="auto" w:fill="FFFFFF"/>
        <w:rPr>
          <w:sz w:val="18"/>
          <w:szCs w:val="18"/>
        </w:rPr>
      </w:pPr>
    </w:p>
    <w:p w14:paraId="673951F4" w14:textId="385A883D" w:rsidR="00906C32" w:rsidRPr="00265F63" w:rsidRDefault="00906C32" w:rsidP="00906C32">
      <w:pPr>
        <w:rPr>
          <w:b/>
          <w:bCs/>
        </w:rPr>
      </w:pPr>
      <w:r>
        <w:rPr>
          <w:noProof/>
        </w:rPr>
        <w:drawing>
          <wp:anchor distT="0" distB="0" distL="114300" distR="114300" simplePos="0" relativeHeight="251661312" behindDoc="0" locked="0" layoutInCell="1" allowOverlap="1" wp14:anchorId="735804AA" wp14:editId="2E23E57D">
            <wp:simplePos x="0" y="0"/>
            <wp:positionH relativeFrom="column">
              <wp:posOffset>19685</wp:posOffset>
            </wp:positionH>
            <wp:positionV relativeFrom="paragraph">
              <wp:posOffset>34373</wp:posOffset>
            </wp:positionV>
            <wp:extent cx="3938905" cy="4309110"/>
            <wp:effectExtent l="0" t="0" r="0" b="0"/>
            <wp:wrapThrough wrapText="bothSides">
              <wp:wrapPolygon edited="0">
                <wp:start x="0" y="0"/>
                <wp:lineTo x="0" y="21517"/>
                <wp:lineTo x="21520" y="21517"/>
                <wp:lineTo x="21520" y="0"/>
                <wp:lineTo x="0" y="0"/>
              </wp:wrapPolygon>
            </wp:wrapThrough>
            <wp:docPr id="332768034" name="Picture 2" descr="Monthly Review | Ecological Civi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hly Review | Ecological Civilizati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38905" cy="4309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5F63">
        <w:rPr>
          <w:b/>
          <w:bCs/>
        </w:rPr>
        <w:t>Matthew 20: 25-28</w:t>
      </w:r>
    </w:p>
    <w:p w14:paraId="0F4A807B" w14:textId="0618C04C" w:rsidR="00906C32" w:rsidRDefault="00906C32" w:rsidP="00906C32">
      <w:pPr>
        <w:shd w:val="clear" w:color="auto" w:fill="FFFFFF"/>
        <w:rPr>
          <w:rFonts w:ascii="Goudy Old Style" w:hAnsi="Goudy Old Style" w:cs="Arial"/>
          <w:color w:val="000000"/>
          <w:sz w:val="28"/>
          <w:szCs w:val="28"/>
        </w:rPr>
      </w:pPr>
    </w:p>
    <w:p w14:paraId="775E176C" w14:textId="6643211F" w:rsidR="00906C32" w:rsidRPr="00265F63" w:rsidRDefault="00906C32" w:rsidP="00906C32">
      <w:pPr>
        <w:shd w:val="clear" w:color="auto" w:fill="FFFFFF"/>
        <w:rPr>
          <w:rFonts w:ascii="Goudy Old Style" w:hAnsi="Goudy Old Style" w:cs="Arial"/>
          <w:color w:val="000000"/>
          <w:sz w:val="28"/>
          <w:szCs w:val="28"/>
        </w:rPr>
      </w:pPr>
      <w:r>
        <w:rPr>
          <w:rFonts w:ascii="Goudy Old Style" w:hAnsi="Goudy Old Style" w:cs="Arial"/>
          <w:color w:val="000000"/>
          <w:sz w:val="28"/>
          <w:szCs w:val="28"/>
        </w:rPr>
        <w:t xml:space="preserve">25 </w:t>
      </w:r>
      <w:r w:rsidRPr="00265F63">
        <w:rPr>
          <w:rFonts w:ascii="Goudy Old Style" w:hAnsi="Goudy Old Style" w:cs="Arial"/>
          <w:color w:val="000000"/>
          <w:sz w:val="28"/>
          <w:szCs w:val="28"/>
        </w:rPr>
        <w:t>"You know that the rulers of the Gentiles lord it over them, and their great ones are tyrants over them.</w:t>
      </w:r>
    </w:p>
    <w:p w14:paraId="6FB58DF5" w14:textId="77777777" w:rsidR="00906C32" w:rsidRPr="00265F63" w:rsidRDefault="00906C32" w:rsidP="00906C32">
      <w:pPr>
        <w:shd w:val="clear" w:color="auto" w:fill="FFFFFF"/>
        <w:rPr>
          <w:rFonts w:ascii="Goudy Old Style" w:hAnsi="Goudy Old Style" w:cs="Arial"/>
          <w:color w:val="000000"/>
          <w:sz w:val="28"/>
          <w:szCs w:val="28"/>
        </w:rPr>
      </w:pPr>
      <w:r>
        <w:rPr>
          <w:rFonts w:ascii="Goudy Old Style" w:hAnsi="Goudy Old Style" w:cs="Arial"/>
          <w:color w:val="000000"/>
          <w:sz w:val="28"/>
          <w:szCs w:val="28"/>
        </w:rPr>
        <w:t xml:space="preserve">26 </w:t>
      </w:r>
      <w:r w:rsidRPr="00265F63">
        <w:rPr>
          <w:rFonts w:ascii="Goudy Old Style" w:hAnsi="Goudy Old Style" w:cs="Arial"/>
          <w:color w:val="000000"/>
          <w:sz w:val="28"/>
          <w:szCs w:val="28"/>
        </w:rPr>
        <w:t>It will not be so among you; but whoever wishes to be great among you must be your servant,</w:t>
      </w:r>
    </w:p>
    <w:p w14:paraId="2313D66F" w14:textId="77777777" w:rsidR="00906C32" w:rsidRPr="00265F63" w:rsidRDefault="00906C32" w:rsidP="00906C32">
      <w:pPr>
        <w:shd w:val="clear" w:color="auto" w:fill="FFFFFF"/>
        <w:rPr>
          <w:rFonts w:ascii="Goudy Old Style" w:hAnsi="Goudy Old Style" w:cs="Arial"/>
          <w:color w:val="000000"/>
          <w:sz w:val="28"/>
          <w:szCs w:val="28"/>
        </w:rPr>
      </w:pPr>
      <w:r>
        <w:rPr>
          <w:rFonts w:ascii="Goudy Old Style" w:hAnsi="Goudy Old Style" w:cs="Arial"/>
          <w:color w:val="000000"/>
          <w:sz w:val="28"/>
          <w:szCs w:val="28"/>
        </w:rPr>
        <w:t xml:space="preserve">27 </w:t>
      </w:r>
      <w:r w:rsidRPr="00265F63">
        <w:rPr>
          <w:rFonts w:ascii="Goudy Old Style" w:hAnsi="Goudy Old Style" w:cs="Arial"/>
          <w:color w:val="000000"/>
          <w:sz w:val="28"/>
          <w:szCs w:val="28"/>
        </w:rPr>
        <w:t>and whoever wishes to be first among you must be your slave;</w:t>
      </w:r>
    </w:p>
    <w:p w14:paraId="4B161F7D" w14:textId="77777777" w:rsidR="00906C32" w:rsidRDefault="00906C32" w:rsidP="00906C32">
      <w:pPr>
        <w:shd w:val="clear" w:color="auto" w:fill="FFFFFF"/>
        <w:rPr>
          <w:rFonts w:ascii="Goudy Old Style" w:hAnsi="Goudy Old Style" w:cs="Arial"/>
          <w:color w:val="000000"/>
          <w:sz w:val="28"/>
          <w:szCs w:val="28"/>
        </w:rPr>
      </w:pPr>
      <w:r>
        <w:rPr>
          <w:rFonts w:ascii="Goudy Old Style" w:hAnsi="Goudy Old Style" w:cs="Arial"/>
          <w:color w:val="000000"/>
          <w:sz w:val="28"/>
          <w:szCs w:val="28"/>
        </w:rPr>
        <w:t xml:space="preserve">28 </w:t>
      </w:r>
      <w:r w:rsidRPr="00265F63">
        <w:rPr>
          <w:rFonts w:ascii="Goudy Old Style" w:hAnsi="Goudy Old Style" w:cs="Arial"/>
          <w:color w:val="000000"/>
          <w:sz w:val="28"/>
          <w:szCs w:val="28"/>
        </w:rPr>
        <w:t>just as the Son of Man came not to be served but to serve, and to give his life a ransom for many."</w:t>
      </w:r>
    </w:p>
    <w:p w14:paraId="2AC2DCF9" w14:textId="77777777" w:rsidR="00906C32" w:rsidRDefault="00906C32" w:rsidP="00906C32">
      <w:pPr>
        <w:shd w:val="clear" w:color="auto" w:fill="FFFFFF"/>
        <w:rPr>
          <w:rFonts w:ascii="Goudy Old Style" w:hAnsi="Goudy Old Style" w:cs="Arial"/>
          <w:color w:val="000000"/>
          <w:sz w:val="28"/>
          <w:szCs w:val="28"/>
        </w:rPr>
      </w:pPr>
    </w:p>
    <w:p w14:paraId="10A3F8C7" w14:textId="77777777" w:rsidR="00906C32" w:rsidRDefault="00906C32" w:rsidP="00906C32">
      <w:pPr>
        <w:shd w:val="clear" w:color="auto" w:fill="FFFFFF"/>
        <w:rPr>
          <w:rFonts w:ascii="Goudy Old Style" w:hAnsi="Goudy Old Style" w:cs="Arial"/>
          <w:color w:val="000000"/>
          <w:sz w:val="28"/>
          <w:szCs w:val="28"/>
        </w:rPr>
      </w:pPr>
    </w:p>
    <w:p w14:paraId="7D8BA63B" w14:textId="77777777" w:rsidR="00906C32" w:rsidRPr="009E0D5D" w:rsidRDefault="00906C32" w:rsidP="00906C32">
      <w:pPr>
        <w:shd w:val="clear" w:color="auto" w:fill="FFFFFF"/>
        <w:rPr>
          <w:rFonts w:cs="Times New Roman"/>
          <w:b/>
          <w:bCs/>
          <w:color w:val="000000"/>
        </w:rPr>
      </w:pPr>
      <w:r w:rsidRPr="009E0D5D">
        <w:rPr>
          <w:rFonts w:cs="Times New Roman"/>
          <w:b/>
          <w:bCs/>
          <w:color w:val="000000"/>
        </w:rPr>
        <w:t>John 13:16</w:t>
      </w:r>
    </w:p>
    <w:p w14:paraId="7175319F" w14:textId="77777777" w:rsidR="00906C32" w:rsidRPr="009E0D5D" w:rsidRDefault="00906C32" w:rsidP="00906C32">
      <w:pPr>
        <w:shd w:val="clear" w:color="auto" w:fill="FFFFFF"/>
        <w:rPr>
          <w:rFonts w:ascii="Goudy Old Style" w:hAnsi="Goudy Old Style" w:cs="Arial"/>
          <w:color w:val="000000"/>
          <w:sz w:val="28"/>
          <w:szCs w:val="28"/>
        </w:rPr>
      </w:pPr>
      <w:r w:rsidRPr="009E0D5D">
        <w:rPr>
          <w:rFonts w:ascii="Goudy Old Style" w:hAnsi="Goudy Old Style" w:cs="Arial"/>
          <w:color w:val="000000"/>
          <w:sz w:val="28"/>
          <w:szCs w:val="28"/>
        </w:rPr>
        <w:t>Very truly, I tell you, servants are not greater than their master, nor are messengers greater than the one who sent them.</w:t>
      </w:r>
    </w:p>
    <w:p w14:paraId="173A7F4F" w14:textId="77777777" w:rsidR="00906C32" w:rsidRPr="001D0AE3" w:rsidRDefault="00000000" w:rsidP="00906C32">
      <w:pPr>
        <w:rPr>
          <w:i/>
          <w:iCs/>
          <w:sz w:val="21"/>
          <w:szCs w:val="21"/>
        </w:rPr>
      </w:pPr>
      <w:hyperlink r:id="rId14" w:history="1">
        <w:r w:rsidR="00906C32" w:rsidRPr="001D0AE3">
          <w:rPr>
            <w:rStyle w:val="Hyperlink"/>
            <w:i/>
            <w:iCs/>
            <w:sz w:val="21"/>
            <w:szCs w:val="21"/>
          </w:rPr>
          <w:t>Soil-plant-animal-atmosphere metabolic interactions</w:t>
        </w:r>
      </w:hyperlink>
    </w:p>
    <w:p w14:paraId="3A32B9FD" w14:textId="77777777" w:rsidR="00906C32" w:rsidRDefault="00906C32" w:rsidP="00906C32"/>
    <w:p w14:paraId="4715F2E8" w14:textId="77777777" w:rsidR="00906C32" w:rsidRPr="00F04FBE" w:rsidRDefault="00906C32" w:rsidP="00906C32">
      <w:pPr>
        <w:spacing w:line="300" w:lineRule="auto"/>
        <w:rPr>
          <w:rFonts w:eastAsia="Times New Roman" w:cs="Times New Roman"/>
          <w:b/>
          <w:bCs/>
          <w:color w:val="009051"/>
          <w:kern w:val="0"/>
          <w:sz w:val="28"/>
          <w:szCs w:val="28"/>
          <w14:ligatures w14:val="none"/>
        </w:rPr>
      </w:pPr>
      <w:r w:rsidRPr="00697EA2">
        <w:rPr>
          <w:rFonts w:eastAsia="Times New Roman" w:cs="Times New Roman"/>
          <w:b/>
          <w:bCs/>
          <w:color w:val="009051"/>
          <w:kern w:val="0"/>
          <w:sz w:val="28"/>
          <w:szCs w:val="28"/>
          <w14:ligatures w14:val="none"/>
        </w:rPr>
        <w:t>Questions</w:t>
      </w:r>
      <w:r w:rsidRPr="00F04FBE">
        <w:rPr>
          <w:rFonts w:eastAsia="Times New Roman" w:cs="Times New Roman"/>
          <w:b/>
          <w:bCs/>
          <w:color w:val="009051"/>
          <w:kern w:val="0"/>
          <w:sz w:val="28"/>
          <w:szCs w:val="28"/>
          <w14:ligatures w14:val="none"/>
        </w:rPr>
        <w:t xml:space="preserve"> for reflection</w:t>
      </w:r>
    </w:p>
    <w:p w14:paraId="30147983" w14:textId="77777777" w:rsidR="00906C32" w:rsidRPr="000C1981" w:rsidRDefault="00906C32" w:rsidP="00906C32">
      <w:pPr>
        <w:rPr>
          <w:sz w:val="28"/>
          <w:szCs w:val="28"/>
        </w:rPr>
      </w:pPr>
      <w:r w:rsidRPr="000C1981">
        <w:rPr>
          <w:sz w:val="28"/>
          <w:szCs w:val="28"/>
        </w:rPr>
        <w:t>Did you ever “lord over others”? What would be the difference between “lording” over others and exerting “authority” over others?</w:t>
      </w:r>
    </w:p>
    <w:p w14:paraId="1C865828" w14:textId="4885FAD1" w:rsidR="00906C32" w:rsidRDefault="00906C32" w:rsidP="00906C32">
      <w:pPr>
        <w:rPr>
          <w:sz w:val="28"/>
          <w:szCs w:val="28"/>
        </w:rPr>
      </w:pPr>
      <w:r w:rsidRPr="000C1981">
        <w:rPr>
          <w:sz w:val="28"/>
          <w:szCs w:val="28"/>
        </w:rPr>
        <w:t xml:space="preserve">When it is </w:t>
      </w:r>
      <w:r w:rsidR="000D6A31" w:rsidRPr="000C1981">
        <w:rPr>
          <w:sz w:val="28"/>
          <w:szCs w:val="28"/>
        </w:rPr>
        <w:t>useful</w:t>
      </w:r>
      <w:r w:rsidRPr="000C1981">
        <w:rPr>
          <w:sz w:val="28"/>
          <w:szCs w:val="28"/>
        </w:rPr>
        <w:t xml:space="preserve"> to follow hierarchies, social/ professional ranks and when it is enlightening to abandon them?</w:t>
      </w:r>
    </w:p>
    <w:p w14:paraId="698917CE" w14:textId="5C1CEBEF" w:rsidR="000D6A31" w:rsidRDefault="000D6A31" w:rsidP="00906C32">
      <w:pPr>
        <w:rPr>
          <w:sz w:val="28"/>
          <w:szCs w:val="28"/>
        </w:rPr>
      </w:pPr>
      <w:r>
        <w:rPr>
          <w:sz w:val="28"/>
          <w:szCs w:val="28"/>
        </w:rPr>
        <w:t xml:space="preserve">How do you express your gratitude to nature – </w:t>
      </w:r>
      <w:r w:rsidR="0005092A">
        <w:rPr>
          <w:sz w:val="28"/>
          <w:szCs w:val="28"/>
        </w:rPr>
        <w:t xml:space="preserve">to </w:t>
      </w:r>
      <w:r>
        <w:rPr>
          <w:sz w:val="28"/>
          <w:szCs w:val="28"/>
        </w:rPr>
        <w:t>animals and pants?</w:t>
      </w:r>
    </w:p>
    <w:p w14:paraId="68F0A788" w14:textId="2E306F75" w:rsidR="00906C32" w:rsidRPr="000C1981" w:rsidRDefault="00906C32" w:rsidP="00906C32">
      <w:pPr>
        <w:rPr>
          <w:sz w:val="28"/>
          <w:szCs w:val="28"/>
        </w:rPr>
      </w:pPr>
      <w:r>
        <w:rPr>
          <w:sz w:val="28"/>
          <w:szCs w:val="28"/>
        </w:rPr>
        <w:t>What examples of individuals who followed the rule</w:t>
      </w:r>
      <w:r w:rsidR="000D6A31">
        <w:rPr>
          <w:sz w:val="28"/>
          <w:szCs w:val="28"/>
        </w:rPr>
        <w:t xml:space="preserve"> </w:t>
      </w:r>
      <w:r>
        <w:rPr>
          <w:sz w:val="28"/>
          <w:szCs w:val="28"/>
        </w:rPr>
        <w:t>“</w:t>
      </w:r>
      <w:r w:rsidR="000D6A31">
        <w:rPr>
          <w:sz w:val="28"/>
          <w:szCs w:val="28"/>
        </w:rPr>
        <w:t xml:space="preserve">the </w:t>
      </w:r>
      <w:r>
        <w:rPr>
          <w:sz w:val="28"/>
          <w:szCs w:val="28"/>
        </w:rPr>
        <w:t>first among you must be your slave” do you know?</w:t>
      </w:r>
    </w:p>
    <w:p w14:paraId="5AA29067" w14:textId="77777777" w:rsidR="00853968" w:rsidRDefault="00853968">
      <w:pPr>
        <w:rPr>
          <w:sz w:val="28"/>
          <w:szCs w:val="28"/>
        </w:rPr>
      </w:pPr>
    </w:p>
    <w:p w14:paraId="2DCDC4D1" w14:textId="77777777" w:rsidR="00D26D40" w:rsidRPr="00906C32" w:rsidRDefault="00D26D40" w:rsidP="00D26D40">
      <w:pPr>
        <w:rPr>
          <w:b/>
          <w:bCs/>
        </w:rPr>
      </w:pPr>
      <w:r w:rsidRPr="00906C32">
        <w:rPr>
          <w:b/>
          <w:bCs/>
        </w:rPr>
        <w:t>Sources</w:t>
      </w:r>
    </w:p>
    <w:p w14:paraId="4A043F78" w14:textId="77777777" w:rsidR="00D26D40" w:rsidRDefault="00D26D40" w:rsidP="00D26D40">
      <w:r>
        <w:t xml:space="preserve">Valentin Tomberg, </w:t>
      </w:r>
      <w:proofErr w:type="gramStart"/>
      <w:r w:rsidRPr="00B17EE2">
        <w:rPr>
          <w:i/>
          <w:iCs/>
        </w:rPr>
        <w:t>Christ</w:t>
      </w:r>
      <w:proofErr w:type="gramEnd"/>
      <w:r w:rsidRPr="00B17EE2">
        <w:rPr>
          <w:i/>
          <w:iCs/>
        </w:rPr>
        <w:t xml:space="preserve"> and Sophia</w:t>
      </w:r>
      <w:r>
        <w:t>. Anthroposophic Meditations on the Old, New Testament &amp; Apocalypse, (Great Barrington, MA: SteinerBooks, 2006).</w:t>
      </w:r>
    </w:p>
    <w:p w14:paraId="017EC8CE" w14:textId="77777777" w:rsidR="00736C10" w:rsidRDefault="00736C10">
      <w:pPr>
        <w:rPr>
          <w:sz w:val="28"/>
          <w:szCs w:val="28"/>
        </w:rPr>
      </w:pPr>
    </w:p>
    <w:p w14:paraId="0E3D58D6" w14:textId="601F731B" w:rsidR="00D26D40" w:rsidRPr="00906C32" w:rsidRDefault="00D26D40">
      <w:pPr>
        <w:rPr>
          <w:sz w:val="20"/>
          <w:szCs w:val="20"/>
        </w:rPr>
      </w:pPr>
      <w:r w:rsidRPr="00C22554">
        <w:rPr>
          <w:sz w:val="20"/>
          <w:szCs w:val="20"/>
        </w:rPr>
        <w:t xml:space="preserve">[Prepared </w:t>
      </w:r>
      <w:r>
        <w:rPr>
          <w:sz w:val="20"/>
          <w:szCs w:val="20"/>
        </w:rPr>
        <w:t>with</w:t>
      </w:r>
      <w:r w:rsidRPr="00C22554">
        <w:rPr>
          <w:sz w:val="20"/>
          <w:szCs w:val="20"/>
        </w:rPr>
        <w:t xml:space="preserve"> reverence by Maria L. de Ris]</w:t>
      </w:r>
    </w:p>
    <w:sectPr w:rsidR="00D26D40" w:rsidRPr="00906C32" w:rsidSect="001F584A">
      <w:footerReference w:type="even" r:id="rId15"/>
      <w:footerReference w:type="default" r:id="rId16"/>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3318F" w14:textId="77777777" w:rsidR="001F584A" w:rsidRDefault="001F584A" w:rsidP="008F1753">
      <w:r>
        <w:separator/>
      </w:r>
    </w:p>
  </w:endnote>
  <w:endnote w:type="continuationSeparator" w:id="0">
    <w:p w14:paraId="0703C2D2" w14:textId="77777777" w:rsidR="001F584A" w:rsidRDefault="001F584A" w:rsidP="008F1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Goudy Old Style">
    <w:panose1 w:val="02020502050305020303"/>
    <w:charset w:val="4D"/>
    <w:family w:val="roman"/>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SimSong">
    <w:panose1 w:val="02020300000000000000"/>
    <w:charset w:val="86"/>
    <w:family w:val="roman"/>
    <w:pitch w:val="variable"/>
    <w:sig w:usb0="800002BF" w:usb1="38CF7CFA" w:usb2="00000016" w:usb3="00000000" w:csb0="0004000D"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64804419"/>
      <w:docPartObj>
        <w:docPartGallery w:val="Page Numbers (Bottom of Page)"/>
        <w:docPartUnique/>
      </w:docPartObj>
    </w:sdtPr>
    <w:sdtContent>
      <w:p w14:paraId="1820925C" w14:textId="4D36FB5D" w:rsidR="008F1753" w:rsidRDefault="008F1753" w:rsidP="0004501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5CB0235" w14:textId="77777777" w:rsidR="008F1753" w:rsidRDefault="008F1753" w:rsidP="008F17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25511268"/>
      <w:docPartObj>
        <w:docPartGallery w:val="Page Numbers (Bottom of Page)"/>
        <w:docPartUnique/>
      </w:docPartObj>
    </w:sdtPr>
    <w:sdtContent>
      <w:p w14:paraId="0689C2D1" w14:textId="73BA4782" w:rsidR="008F1753" w:rsidRDefault="008F1753" w:rsidP="0004501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83363D6" w14:textId="77777777" w:rsidR="008F1753" w:rsidRDefault="008F1753" w:rsidP="008F175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1F2C2" w14:textId="77777777" w:rsidR="001F584A" w:rsidRDefault="001F584A" w:rsidP="008F1753">
      <w:r>
        <w:separator/>
      </w:r>
    </w:p>
  </w:footnote>
  <w:footnote w:type="continuationSeparator" w:id="0">
    <w:p w14:paraId="0E15B423" w14:textId="77777777" w:rsidR="001F584A" w:rsidRDefault="001F584A" w:rsidP="008F17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BE1"/>
    <w:rsid w:val="000429F1"/>
    <w:rsid w:val="0005092A"/>
    <w:rsid w:val="000C1981"/>
    <w:rsid w:val="000C6719"/>
    <w:rsid w:val="000D6A31"/>
    <w:rsid w:val="00171AC3"/>
    <w:rsid w:val="001D0AE3"/>
    <w:rsid w:val="001F584A"/>
    <w:rsid w:val="00203B60"/>
    <w:rsid w:val="00245D4E"/>
    <w:rsid w:val="00265F63"/>
    <w:rsid w:val="003005CB"/>
    <w:rsid w:val="00305650"/>
    <w:rsid w:val="00357CEC"/>
    <w:rsid w:val="003C238C"/>
    <w:rsid w:val="003E5431"/>
    <w:rsid w:val="004015C5"/>
    <w:rsid w:val="00426697"/>
    <w:rsid w:val="004834B3"/>
    <w:rsid w:val="004A184C"/>
    <w:rsid w:val="004C40A3"/>
    <w:rsid w:val="004C4644"/>
    <w:rsid w:val="004C4711"/>
    <w:rsid w:val="00505157"/>
    <w:rsid w:val="00521853"/>
    <w:rsid w:val="00536322"/>
    <w:rsid w:val="0055207B"/>
    <w:rsid w:val="005A465D"/>
    <w:rsid w:val="005C6B0F"/>
    <w:rsid w:val="0060141A"/>
    <w:rsid w:val="00604D8C"/>
    <w:rsid w:val="00620FE2"/>
    <w:rsid w:val="006C7353"/>
    <w:rsid w:val="006F5FBE"/>
    <w:rsid w:val="00736C10"/>
    <w:rsid w:val="00845389"/>
    <w:rsid w:val="008502EC"/>
    <w:rsid w:val="00853968"/>
    <w:rsid w:val="00857061"/>
    <w:rsid w:val="00883BFD"/>
    <w:rsid w:val="00897121"/>
    <w:rsid w:val="008A553F"/>
    <w:rsid w:val="008A5809"/>
    <w:rsid w:val="008F1753"/>
    <w:rsid w:val="00906C32"/>
    <w:rsid w:val="00916DFC"/>
    <w:rsid w:val="00947E54"/>
    <w:rsid w:val="00956BE1"/>
    <w:rsid w:val="0098115B"/>
    <w:rsid w:val="00984167"/>
    <w:rsid w:val="009E0D5D"/>
    <w:rsid w:val="009F7DF6"/>
    <w:rsid w:val="00A75E11"/>
    <w:rsid w:val="00A9097D"/>
    <w:rsid w:val="00AA758F"/>
    <w:rsid w:val="00AE7D80"/>
    <w:rsid w:val="00BB5F3B"/>
    <w:rsid w:val="00BC02CA"/>
    <w:rsid w:val="00D062D7"/>
    <w:rsid w:val="00D26D40"/>
    <w:rsid w:val="00D436E4"/>
    <w:rsid w:val="00DA00B8"/>
    <w:rsid w:val="00DA20A1"/>
    <w:rsid w:val="00DC3C5D"/>
    <w:rsid w:val="00E45682"/>
    <w:rsid w:val="00E45DAB"/>
    <w:rsid w:val="00E55ACD"/>
    <w:rsid w:val="00EA5509"/>
    <w:rsid w:val="00EB3B28"/>
    <w:rsid w:val="00ED513D"/>
    <w:rsid w:val="00F67C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A69E1"/>
  <w15:chartTrackingRefBased/>
  <w15:docId w15:val="{2ACB7717-5D15-0D47-A049-DAD96ECF4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3C5D"/>
    <w:rPr>
      <w:rFonts w:ascii="Times New Roman" w:hAnsi="Times New Roman"/>
    </w:rPr>
  </w:style>
  <w:style w:type="paragraph" w:styleId="Heading1">
    <w:name w:val="heading 1"/>
    <w:basedOn w:val="Normal"/>
    <w:next w:val="Normal"/>
    <w:link w:val="Heading1Char"/>
    <w:autoRedefine/>
    <w:uiPriority w:val="9"/>
    <w:qFormat/>
    <w:rsid w:val="00F67C15"/>
    <w:pPr>
      <w:keepNext/>
      <w:keepLines/>
      <w:spacing w:before="240"/>
      <w:outlineLvl w:val="0"/>
    </w:pPr>
    <w:rPr>
      <w:rFonts w:ascii="Goudy Old Style" w:eastAsiaTheme="majorEastAsia" w:hAnsi="Goudy Old Style" w:cstheme="majorBidi"/>
      <w:b/>
      <w:i/>
      <w:color w:val="0F4761" w:themeColor="accent1" w:themeShade="BF"/>
      <w:sz w:val="32"/>
      <w:szCs w:val="32"/>
    </w:rPr>
  </w:style>
  <w:style w:type="paragraph" w:styleId="Heading2">
    <w:name w:val="heading 2"/>
    <w:basedOn w:val="Normal"/>
    <w:next w:val="Normal"/>
    <w:link w:val="Heading2Char"/>
    <w:autoRedefine/>
    <w:uiPriority w:val="9"/>
    <w:unhideWhenUsed/>
    <w:qFormat/>
    <w:rsid w:val="00916DFC"/>
    <w:pPr>
      <w:keepNext/>
      <w:keepLines/>
      <w:spacing w:before="40" w:after="120"/>
      <w:outlineLvl w:val="1"/>
    </w:pPr>
    <w:rPr>
      <w:rFonts w:eastAsiaTheme="majorEastAsia" w:cstheme="majorBidi"/>
      <w:b/>
      <w:i/>
      <w:color w:val="0F4761" w:themeColor="accent1" w:themeShade="BF"/>
      <w:sz w:val="28"/>
      <w:szCs w:val="26"/>
    </w:rPr>
  </w:style>
  <w:style w:type="paragraph" w:styleId="Heading3">
    <w:name w:val="heading 3"/>
    <w:basedOn w:val="Normal"/>
    <w:next w:val="Normal"/>
    <w:link w:val="Heading3Char"/>
    <w:uiPriority w:val="9"/>
    <w:semiHidden/>
    <w:unhideWhenUsed/>
    <w:qFormat/>
    <w:rsid w:val="00956BE1"/>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56BE1"/>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956BE1"/>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956BE1"/>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56BE1"/>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56BE1"/>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56BE1"/>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16DFC"/>
    <w:rPr>
      <w:rFonts w:ascii="Times New Roman" w:eastAsiaTheme="majorEastAsia" w:hAnsi="Times New Roman" w:cstheme="majorBidi"/>
      <w:b/>
      <w:i/>
      <w:color w:val="0F4761" w:themeColor="accent1" w:themeShade="BF"/>
      <w:sz w:val="28"/>
      <w:szCs w:val="26"/>
    </w:rPr>
  </w:style>
  <w:style w:type="character" w:customStyle="1" w:styleId="Heading1Char">
    <w:name w:val="Heading 1 Char"/>
    <w:basedOn w:val="DefaultParagraphFont"/>
    <w:link w:val="Heading1"/>
    <w:uiPriority w:val="9"/>
    <w:rsid w:val="00F67C15"/>
    <w:rPr>
      <w:rFonts w:ascii="Goudy Old Style" w:eastAsiaTheme="majorEastAsia" w:hAnsi="Goudy Old Style" w:cstheme="majorBidi"/>
      <w:b/>
      <w:i/>
      <w:color w:val="0F4761" w:themeColor="accent1" w:themeShade="BF"/>
      <w:sz w:val="32"/>
      <w:szCs w:val="32"/>
    </w:rPr>
  </w:style>
  <w:style w:type="character" w:customStyle="1" w:styleId="Heading3Char">
    <w:name w:val="Heading 3 Char"/>
    <w:basedOn w:val="DefaultParagraphFont"/>
    <w:link w:val="Heading3"/>
    <w:uiPriority w:val="9"/>
    <w:semiHidden/>
    <w:rsid w:val="00956BE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56BE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56BE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56B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56B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56B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56BE1"/>
    <w:rPr>
      <w:rFonts w:eastAsiaTheme="majorEastAsia" w:cstheme="majorBidi"/>
      <w:color w:val="272727" w:themeColor="text1" w:themeTint="D8"/>
    </w:rPr>
  </w:style>
  <w:style w:type="paragraph" w:styleId="Title">
    <w:name w:val="Title"/>
    <w:basedOn w:val="Normal"/>
    <w:next w:val="Normal"/>
    <w:link w:val="TitleChar"/>
    <w:uiPriority w:val="10"/>
    <w:qFormat/>
    <w:rsid w:val="00956BE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6B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56BE1"/>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56B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56BE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56BE1"/>
    <w:rPr>
      <w:rFonts w:ascii="Times New Roman" w:hAnsi="Times New Roman"/>
      <w:i/>
      <w:iCs/>
      <w:color w:val="404040" w:themeColor="text1" w:themeTint="BF"/>
    </w:rPr>
  </w:style>
  <w:style w:type="paragraph" w:styleId="ListParagraph">
    <w:name w:val="List Paragraph"/>
    <w:basedOn w:val="Normal"/>
    <w:uiPriority w:val="34"/>
    <w:qFormat/>
    <w:rsid w:val="00956BE1"/>
    <w:pPr>
      <w:ind w:left="720"/>
      <w:contextualSpacing/>
    </w:pPr>
  </w:style>
  <w:style w:type="character" w:styleId="IntenseEmphasis">
    <w:name w:val="Intense Emphasis"/>
    <w:basedOn w:val="DefaultParagraphFont"/>
    <w:uiPriority w:val="21"/>
    <w:qFormat/>
    <w:rsid w:val="00956BE1"/>
    <w:rPr>
      <w:i/>
      <w:iCs/>
      <w:color w:val="0F4761" w:themeColor="accent1" w:themeShade="BF"/>
    </w:rPr>
  </w:style>
  <w:style w:type="paragraph" w:styleId="IntenseQuote">
    <w:name w:val="Intense Quote"/>
    <w:basedOn w:val="Normal"/>
    <w:next w:val="Normal"/>
    <w:link w:val="IntenseQuoteChar"/>
    <w:uiPriority w:val="30"/>
    <w:qFormat/>
    <w:rsid w:val="00956B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56BE1"/>
    <w:rPr>
      <w:rFonts w:ascii="Times New Roman" w:hAnsi="Times New Roman"/>
      <w:i/>
      <w:iCs/>
      <w:color w:val="0F4761" w:themeColor="accent1" w:themeShade="BF"/>
    </w:rPr>
  </w:style>
  <w:style w:type="character" w:styleId="IntenseReference">
    <w:name w:val="Intense Reference"/>
    <w:basedOn w:val="DefaultParagraphFont"/>
    <w:uiPriority w:val="32"/>
    <w:qFormat/>
    <w:rsid w:val="00956BE1"/>
    <w:rPr>
      <w:b/>
      <w:bCs/>
      <w:smallCaps/>
      <w:color w:val="0F4761" w:themeColor="accent1" w:themeShade="BF"/>
      <w:spacing w:val="5"/>
    </w:rPr>
  </w:style>
  <w:style w:type="character" w:styleId="Hyperlink">
    <w:name w:val="Hyperlink"/>
    <w:basedOn w:val="DefaultParagraphFont"/>
    <w:uiPriority w:val="99"/>
    <w:unhideWhenUsed/>
    <w:rsid w:val="0098115B"/>
    <w:rPr>
      <w:color w:val="467886" w:themeColor="hyperlink"/>
      <w:u w:val="single"/>
    </w:rPr>
  </w:style>
  <w:style w:type="character" w:styleId="UnresolvedMention">
    <w:name w:val="Unresolved Mention"/>
    <w:basedOn w:val="DefaultParagraphFont"/>
    <w:uiPriority w:val="99"/>
    <w:semiHidden/>
    <w:unhideWhenUsed/>
    <w:rsid w:val="0098115B"/>
    <w:rPr>
      <w:color w:val="605E5C"/>
      <w:shd w:val="clear" w:color="auto" w:fill="E1DFDD"/>
    </w:rPr>
  </w:style>
  <w:style w:type="character" w:styleId="FollowedHyperlink">
    <w:name w:val="FollowedHyperlink"/>
    <w:basedOn w:val="DefaultParagraphFont"/>
    <w:uiPriority w:val="99"/>
    <w:semiHidden/>
    <w:unhideWhenUsed/>
    <w:rsid w:val="0098115B"/>
    <w:rPr>
      <w:color w:val="96607D" w:themeColor="followedHyperlink"/>
      <w:u w:val="single"/>
    </w:rPr>
  </w:style>
  <w:style w:type="paragraph" w:styleId="Footer">
    <w:name w:val="footer"/>
    <w:basedOn w:val="Normal"/>
    <w:link w:val="FooterChar"/>
    <w:uiPriority w:val="99"/>
    <w:unhideWhenUsed/>
    <w:rsid w:val="008F1753"/>
    <w:pPr>
      <w:tabs>
        <w:tab w:val="center" w:pos="4680"/>
        <w:tab w:val="right" w:pos="9360"/>
      </w:tabs>
    </w:pPr>
  </w:style>
  <w:style w:type="character" w:customStyle="1" w:styleId="FooterChar">
    <w:name w:val="Footer Char"/>
    <w:basedOn w:val="DefaultParagraphFont"/>
    <w:link w:val="Footer"/>
    <w:uiPriority w:val="99"/>
    <w:rsid w:val="008F1753"/>
    <w:rPr>
      <w:rFonts w:ascii="Times New Roman" w:hAnsi="Times New Roman"/>
    </w:rPr>
  </w:style>
  <w:style w:type="character" w:styleId="PageNumber">
    <w:name w:val="page number"/>
    <w:basedOn w:val="DefaultParagraphFont"/>
    <w:uiPriority w:val="99"/>
    <w:semiHidden/>
    <w:unhideWhenUsed/>
    <w:rsid w:val="008F1753"/>
  </w:style>
  <w:style w:type="character" w:customStyle="1" w:styleId="subheadline">
    <w:name w:val="subheadline"/>
    <w:basedOn w:val="DefaultParagraphFont"/>
    <w:rsid w:val="00AA75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6199">
      <w:bodyDiv w:val="1"/>
      <w:marLeft w:val="0"/>
      <w:marRight w:val="0"/>
      <w:marTop w:val="0"/>
      <w:marBottom w:val="0"/>
      <w:divBdr>
        <w:top w:val="none" w:sz="0" w:space="0" w:color="auto"/>
        <w:left w:val="none" w:sz="0" w:space="0" w:color="auto"/>
        <w:bottom w:val="none" w:sz="0" w:space="0" w:color="auto"/>
        <w:right w:val="none" w:sz="0" w:space="0" w:color="auto"/>
      </w:divBdr>
      <w:divsChild>
        <w:div w:id="1052115063">
          <w:marLeft w:val="0"/>
          <w:marRight w:val="0"/>
          <w:marTop w:val="0"/>
          <w:marBottom w:val="0"/>
          <w:divBdr>
            <w:top w:val="single" w:sz="2" w:space="0" w:color="E5E7EB"/>
            <w:left w:val="single" w:sz="2" w:space="0" w:color="E5E7EB"/>
            <w:bottom w:val="single" w:sz="2" w:space="0" w:color="E5E7EB"/>
            <w:right w:val="single" w:sz="2" w:space="0" w:color="E5E7EB"/>
          </w:divBdr>
        </w:div>
        <w:div w:id="1256746095">
          <w:marLeft w:val="0"/>
          <w:marRight w:val="0"/>
          <w:marTop w:val="0"/>
          <w:marBottom w:val="0"/>
          <w:divBdr>
            <w:top w:val="single" w:sz="2" w:space="0" w:color="E5E7EB"/>
            <w:left w:val="single" w:sz="2" w:space="0" w:color="E5E7EB"/>
            <w:bottom w:val="single" w:sz="2" w:space="0" w:color="E5E7EB"/>
            <w:right w:val="single" w:sz="2" w:space="0" w:color="E5E7EB"/>
          </w:divBdr>
        </w:div>
        <w:div w:id="208610460">
          <w:marLeft w:val="0"/>
          <w:marRight w:val="0"/>
          <w:marTop w:val="0"/>
          <w:marBottom w:val="0"/>
          <w:divBdr>
            <w:top w:val="single" w:sz="2" w:space="0" w:color="E5E7EB"/>
            <w:left w:val="single" w:sz="2" w:space="0" w:color="E5E7EB"/>
            <w:bottom w:val="single" w:sz="2" w:space="0" w:color="E5E7EB"/>
            <w:right w:val="single" w:sz="2" w:space="0" w:color="E5E7EB"/>
          </w:divBdr>
        </w:div>
        <w:div w:id="3293319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9578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en.wikipedia.org/wiki/S%C3%A9bastien_Bourdon" TargetMode="External"/><Relationship Id="rId4" Type="http://schemas.openxmlformats.org/officeDocument/2006/relationships/webSettings" Target="webSettings.xml"/><Relationship Id="rId9" Type="http://schemas.openxmlformats.org/officeDocument/2006/relationships/hyperlink" Target="https://philamuseum.org/collection/object/102003" TargetMode="External"/><Relationship Id="rId14" Type="http://schemas.openxmlformats.org/officeDocument/2006/relationships/hyperlink" Target="https://monthlyreview.org/2011/01/01/ecological-civiliz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009DC-815A-B24B-AF18-3D3EAA24C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420</TotalTime>
  <Pages>4</Pages>
  <Words>1014</Words>
  <Characters>5784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de Ris</dc:creator>
  <cp:keywords/>
  <dc:description/>
  <cp:lastModifiedBy>John de Ris</cp:lastModifiedBy>
  <cp:revision>25</cp:revision>
  <cp:lastPrinted>2024-03-26T22:01:00Z</cp:lastPrinted>
  <dcterms:created xsi:type="dcterms:W3CDTF">2024-03-25T19:19:00Z</dcterms:created>
  <dcterms:modified xsi:type="dcterms:W3CDTF">2024-03-28T01:16:00Z</dcterms:modified>
</cp:coreProperties>
</file>